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3E80EDD5"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7852ED">
        <w:rPr>
          <w:rFonts w:ascii="Arial" w:hAnsi="Arial" w:cs="Arial"/>
          <w:b/>
          <w:bCs/>
          <w:sz w:val="28"/>
          <w:lang w:eastAsia="zh-CN"/>
        </w:rPr>
        <w:t>2</w:t>
      </w:r>
      <w:r w:rsidR="0028374F">
        <w:rPr>
          <w:rFonts w:ascii="Arial" w:hAnsi="Arial" w:cs="Arial"/>
          <w:b/>
          <w:bCs/>
          <w:sz w:val="28"/>
          <w:lang w:eastAsia="zh-CN"/>
        </w:rPr>
        <w:t>bis-e</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28374F">
        <w:rPr>
          <w:rFonts w:ascii="Arial" w:hAnsi="Arial" w:cs="Arial"/>
          <w:b/>
          <w:bCs/>
          <w:sz w:val="28"/>
          <w:lang w:eastAsia="zh-CN"/>
        </w:rPr>
        <w:t xml:space="preserve">               </w:t>
      </w:r>
      <w:r w:rsidR="0076154C" w:rsidRPr="0076154C">
        <w:rPr>
          <w:rFonts w:ascii="Arial" w:hAnsi="Arial" w:cs="Arial"/>
          <w:b/>
          <w:bCs/>
          <w:sz w:val="28"/>
          <w:lang w:eastAsia="zh-CN"/>
        </w:rPr>
        <w:t>R1-2302610</w:t>
      </w:r>
      <w:bookmarkStart w:id="0" w:name="_GoBack"/>
      <w:bookmarkEnd w:id="0"/>
    </w:p>
    <w:p w14:paraId="126B22AB" w14:textId="77777777" w:rsidR="0028374F" w:rsidRPr="009513AC" w:rsidRDefault="0028374F" w:rsidP="0028374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50D633B3"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872185">
        <w:rPr>
          <w:b/>
        </w:rPr>
        <w:t>9.5</w:t>
      </w:r>
      <w:r w:rsidR="002E6B9B" w:rsidRPr="002E6B9B">
        <w:rPr>
          <w:b/>
        </w:rPr>
        <w:t>.</w:t>
      </w:r>
      <w:r w:rsidR="00145839">
        <w:rPr>
          <w:b/>
        </w:rPr>
        <w:t>4</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14185FE9" w:rsidR="003C346D" w:rsidRPr="00CF123B" w:rsidRDefault="003C346D" w:rsidP="003C346D">
      <w:pPr>
        <w:spacing w:after="60"/>
        <w:ind w:left="1555" w:hanging="1555"/>
        <w:jc w:val="left"/>
        <w:rPr>
          <w:b/>
          <w:lang w:eastAsia="zh-CN"/>
        </w:rPr>
      </w:pPr>
      <w:r w:rsidRPr="00CF123B">
        <w:rPr>
          <w:b/>
        </w:rPr>
        <w:t>Title:</w:t>
      </w:r>
      <w:r w:rsidRPr="00CF123B">
        <w:rPr>
          <w:b/>
        </w:rPr>
        <w:tab/>
      </w:r>
      <w:r w:rsidR="007852ED" w:rsidRPr="007852ED">
        <w:rPr>
          <w:b/>
          <w:lang w:eastAsia="zh-CN"/>
        </w:rPr>
        <w:t>Discussion on bandwidth aggregation for positioning measurements</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75B753A0" w14:textId="5B33CC2F" w:rsidR="00936E21" w:rsidRDefault="00936E21" w:rsidP="00936E21">
      <w:pPr>
        <w:rPr>
          <w:lang w:val="en-GB" w:eastAsia="zh-CN"/>
        </w:rPr>
      </w:pPr>
      <w:r w:rsidRPr="0025353D">
        <w:rPr>
          <w:lang w:val="en-GB" w:eastAsia="zh-CN"/>
        </w:rPr>
        <w:t xml:space="preserve">The </w:t>
      </w:r>
      <w:r w:rsidR="007852ED">
        <w:rPr>
          <w:lang w:val="en-GB" w:eastAsia="zh-CN"/>
        </w:rPr>
        <w:t>WID</w:t>
      </w:r>
      <w:r w:rsidRPr="0025353D">
        <w:rPr>
          <w:lang w:val="en-GB" w:eastAsia="zh-CN"/>
        </w:rPr>
        <w:t xml:space="preserve"> on </w:t>
      </w:r>
      <w:r w:rsidR="007852ED" w:rsidRPr="007852ED">
        <w:rPr>
          <w:lang w:val="en-GB" w:eastAsia="zh-CN"/>
        </w:rPr>
        <w:t>bandwidth aggregation for positioning measurements across up to three intra-band contiguous carriers</w:t>
      </w:r>
      <w:r w:rsidRPr="0025353D">
        <w:rPr>
          <w:lang w:val="en-GB" w:eastAsia="zh-CN"/>
        </w:rPr>
        <w:t xml:space="preserve"> is approved in </w:t>
      </w:r>
      <w:r w:rsidRPr="00807A84">
        <w:rPr>
          <w:lang w:val="en-GB" w:eastAsia="zh-CN"/>
        </w:rPr>
        <w:t>[1].</w:t>
      </w:r>
      <w:r w:rsidRPr="00A8038D">
        <w:rPr>
          <w:lang w:val="en-GB" w:eastAsia="zh-CN"/>
        </w:rPr>
        <w:t xml:space="preserve"> </w:t>
      </w:r>
    </w:p>
    <w:tbl>
      <w:tblPr>
        <w:tblStyle w:val="ad"/>
        <w:tblW w:w="0" w:type="auto"/>
        <w:tblLook w:val="04A0" w:firstRow="1" w:lastRow="0" w:firstColumn="1" w:lastColumn="0" w:noHBand="0" w:noVBand="1"/>
      </w:tblPr>
      <w:tblGrid>
        <w:gridCol w:w="9307"/>
      </w:tblGrid>
      <w:tr w:rsidR="00936E21" w14:paraId="0DCE5A4B" w14:textId="77777777" w:rsidTr="00EB6CB9">
        <w:tc>
          <w:tcPr>
            <w:tcW w:w="9307" w:type="dxa"/>
          </w:tcPr>
          <w:p w14:paraId="1D017C26" w14:textId="77777777" w:rsidR="007852ED" w:rsidRPr="007852ED" w:rsidRDefault="007852ED" w:rsidP="007852ED">
            <w:pPr>
              <w:numPr>
                <w:ilvl w:val="0"/>
                <w:numId w:val="29"/>
              </w:numPr>
              <w:overflowPunct w:val="0"/>
              <w:snapToGrid/>
              <w:spacing w:after="180" w:line="276" w:lineRule="auto"/>
              <w:jc w:val="left"/>
              <w:textAlignment w:val="baseline"/>
              <w:rPr>
                <w:rFonts w:eastAsia="MS Mincho"/>
                <w:sz w:val="20"/>
                <w:szCs w:val="20"/>
                <w:lang w:eastAsia="ko-KR"/>
              </w:rPr>
            </w:pPr>
            <w:r w:rsidRPr="007852ED">
              <w:rPr>
                <w:rFonts w:eastAsia="MS Mincho"/>
                <w:sz w:val="20"/>
                <w:szCs w:val="20"/>
                <w:lang w:eastAsia="ko-KR"/>
              </w:rPr>
              <w:t>Specify bandwidth aggregation for positioning measurements across up to three intra-band contiguous carriers [RAN1, RAN2, RAN4].</w:t>
            </w:r>
          </w:p>
          <w:p w14:paraId="5D048728" w14:textId="77777777" w:rsidR="007852ED" w:rsidRPr="007852ED" w:rsidRDefault="007852ED" w:rsidP="007852ED">
            <w:pPr>
              <w:numPr>
                <w:ilvl w:val="1"/>
                <w:numId w:val="29"/>
              </w:numPr>
              <w:overflowPunct w:val="0"/>
              <w:snapToGrid/>
              <w:spacing w:after="180" w:line="276" w:lineRule="auto"/>
              <w:jc w:val="left"/>
              <w:textAlignment w:val="baseline"/>
              <w:rPr>
                <w:rFonts w:eastAsia="宋体"/>
                <w:sz w:val="20"/>
                <w:szCs w:val="20"/>
                <w:lang w:eastAsia="ko-KR"/>
              </w:rPr>
            </w:pPr>
            <w:r w:rsidRPr="007852ED">
              <w:rPr>
                <w:rFonts w:eastAsia="宋体"/>
                <w:sz w:val="20"/>
                <w:szCs w:val="20"/>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11C20311" w14:textId="77777777" w:rsidR="007852ED" w:rsidRPr="007852ED" w:rsidRDefault="007852ED" w:rsidP="007852ED">
            <w:pPr>
              <w:numPr>
                <w:ilvl w:val="2"/>
                <w:numId w:val="29"/>
              </w:numPr>
              <w:overflowPunct w:val="0"/>
              <w:snapToGrid/>
              <w:spacing w:after="180" w:line="276" w:lineRule="auto"/>
              <w:jc w:val="left"/>
              <w:textAlignment w:val="baseline"/>
              <w:rPr>
                <w:rFonts w:eastAsia="宋体"/>
                <w:sz w:val="20"/>
                <w:szCs w:val="20"/>
                <w:lang w:eastAsia="ko-KR"/>
              </w:rPr>
            </w:pPr>
            <w:r w:rsidRPr="007852ED">
              <w:rPr>
                <w:rFonts w:eastAsia="宋体"/>
                <w:sz w:val="20"/>
                <w:szCs w:val="20"/>
                <w:lang w:eastAsia="ko-KR"/>
              </w:rPr>
              <w:t>NOTE: The support of bandwidth aggregation for positioning measurements applies only to timing related measurements (e.g., RSTD, RTOA, and UE/gNB Rx-Tx time difference).</w:t>
            </w:r>
          </w:p>
          <w:p w14:paraId="61943551" w14:textId="5AFC6E7A" w:rsidR="00936E21" w:rsidRPr="00CA0AE0" w:rsidRDefault="007852ED" w:rsidP="007852ED">
            <w:pPr>
              <w:numPr>
                <w:ilvl w:val="1"/>
                <w:numId w:val="29"/>
              </w:numPr>
              <w:overflowPunct w:val="0"/>
              <w:snapToGrid/>
              <w:spacing w:after="180" w:line="276" w:lineRule="auto"/>
              <w:jc w:val="left"/>
              <w:textAlignment w:val="baseline"/>
              <w:rPr>
                <w:rFonts w:eastAsia="等线"/>
                <w:bCs/>
                <w:sz w:val="20"/>
                <w:szCs w:val="20"/>
                <w:lang w:val="en-GB" w:eastAsia="en-GB"/>
              </w:rPr>
            </w:pPr>
            <w:r w:rsidRPr="007852ED">
              <w:rPr>
                <w:rFonts w:eastAsia="宋体"/>
                <w:sz w:val="20"/>
                <w:szCs w:val="20"/>
                <w:lang w:eastAsia="ko-KR"/>
              </w:rPr>
              <w:t>Specify RRM requirements with measurement gaps in connected mode, and in inactive mode, including PRS measurement period/reporting [RAN4].</w:t>
            </w:r>
          </w:p>
        </w:tc>
      </w:tr>
    </w:tbl>
    <w:p w14:paraId="406A9802" w14:textId="09CD68B0" w:rsidR="00936E21" w:rsidRPr="009D42BB" w:rsidRDefault="00936E21" w:rsidP="00936E21">
      <w:pPr>
        <w:rPr>
          <w:bCs/>
          <w:iCs/>
        </w:rPr>
      </w:pPr>
      <w:r>
        <w:rPr>
          <w:bCs/>
          <w:iCs/>
        </w:rPr>
        <w:t xml:space="preserve">In </w:t>
      </w:r>
      <w:r w:rsidR="00FA2262">
        <w:rPr>
          <w:bCs/>
          <w:iCs/>
        </w:rPr>
        <w:t xml:space="preserve">this paper, we share our initial </w:t>
      </w:r>
      <w:r w:rsidR="007852ED">
        <w:rPr>
          <w:bCs/>
          <w:iCs/>
        </w:rPr>
        <w:t xml:space="preserve">views on </w:t>
      </w:r>
      <w:r w:rsidR="007852ED" w:rsidRPr="007852ED">
        <w:rPr>
          <w:rFonts w:eastAsia="等线"/>
          <w:bCs/>
          <w:sz w:val="20"/>
          <w:szCs w:val="20"/>
          <w:lang w:val="en-GB" w:eastAsia="en-GB"/>
        </w:rPr>
        <w:t>bandwidth aggregation for positioning measurements</w:t>
      </w:r>
    </w:p>
    <w:p w14:paraId="5456575F" w14:textId="77777777" w:rsidR="00936E21" w:rsidRDefault="00936E21" w:rsidP="00936E21">
      <w:pPr>
        <w:rPr>
          <w:b/>
          <w:bCs/>
          <w:iCs/>
        </w:rPr>
      </w:pPr>
    </w:p>
    <w:p w14:paraId="3A285DBD" w14:textId="11498A76" w:rsidR="006E01B7" w:rsidRDefault="00860434" w:rsidP="006E01B7">
      <w:pPr>
        <w:pStyle w:val="1"/>
        <w:jc w:val="left"/>
        <w:rPr>
          <w:lang w:eastAsia="zh-CN"/>
        </w:rPr>
      </w:pPr>
      <w:r>
        <w:rPr>
          <w:lang w:eastAsia="zh-CN"/>
        </w:rPr>
        <w:t>P</w:t>
      </w:r>
      <w:r w:rsidR="006E01B7">
        <w:rPr>
          <w:lang w:eastAsia="zh-CN"/>
        </w:rPr>
        <w:t xml:space="preserve">RS </w:t>
      </w:r>
      <w:r>
        <w:rPr>
          <w:lang w:eastAsia="zh-CN"/>
        </w:rPr>
        <w:t>resources across PFLs</w:t>
      </w:r>
      <w:r w:rsidR="006E01B7" w:rsidRPr="006E01B7">
        <w:rPr>
          <w:lang w:eastAsia="zh-CN"/>
        </w:rPr>
        <w:t xml:space="preserve"> </w:t>
      </w:r>
    </w:p>
    <w:p w14:paraId="0C0985BD" w14:textId="4FF97A9B" w:rsidR="00696061" w:rsidRDefault="00696061" w:rsidP="00696061">
      <w:pPr>
        <w:pStyle w:val="20"/>
        <w:rPr>
          <w:lang w:eastAsia="zh-CN"/>
        </w:rPr>
      </w:pPr>
      <w:r w:rsidRPr="00696061">
        <w:rPr>
          <w:lang w:eastAsia="zh-CN"/>
        </w:rPr>
        <w:t>Common transmission properties</w:t>
      </w:r>
    </w:p>
    <w:p w14:paraId="60F8A2CE" w14:textId="3A79124C" w:rsidR="00696061" w:rsidRDefault="002A3CCF" w:rsidP="006E01B7">
      <w:pPr>
        <w:rPr>
          <w:lang w:eastAsia="zh-CN"/>
        </w:rPr>
      </w:pPr>
      <w:r>
        <w:rPr>
          <w:rFonts w:hint="eastAsia"/>
          <w:lang w:eastAsia="zh-CN"/>
        </w:rPr>
        <w:t>I</w:t>
      </w:r>
      <w:r>
        <w:rPr>
          <w:lang w:eastAsia="zh-CN"/>
        </w:rPr>
        <w:t>n RAN1#112, the following agreement on</w:t>
      </w:r>
      <w:r w:rsidRPr="002A3CCF">
        <w:t xml:space="preserve"> </w:t>
      </w:r>
      <w:r>
        <w:rPr>
          <w:lang w:eastAsia="zh-CN"/>
        </w:rPr>
        <w:t>c</w:t>
      </w:r>
      <w:r w:rsidRPr="002A3CCF">
        <w:rPr>
          <w:lang w:eastAsia="zh-CN"/>
        </w:rPr>
        <w:t>ommon transmission properties</w:t>
      </w:r>
      <w:r>
        <w:rPr>
          <w:lang w:eastAsia="zh-CN"/>
        </w:rPr>
        <w:t xml:space="preserve"> </w:t>
      </w:r>
      <w:r w:rsidRPr="002A3CCF">
        <w:rPr>
          <w:lang w:eastAsia="zh-CN"/>
        </w:rPr>
        <w:t xml:space="preserve">across </w:t>
      </w:r>
      <w:r w:rsidR="00860434">
        <w:rPr>
          <w:lang w:eastAsia="zh-CN"/>
        </w:rPr>
        <w:t>PFLs for PRS</w:t>
      </w:r>
      <w:r>
        <w:rPr>
          <w:lang w:eastAsia="zh-CN"/>
        </w:rPr>
        <w:t xml:space="preserve"> had been achieved</w:t>
      </w:r>
      <w:r w:rsidR="004C209C">
        <w:rPr>
          <w:lang w:eastAsia="zh-CN"/>
        </w:rPr>
        <w:t xml:space="preserve"> </w:t>
      </w:r>
      <w:r w:rsidR="004C209C" w:rsidRPr="008E5331">
        <w:rPr>
          <w:lang w:eastAsia="zh-CN"/>
        </w:rPr>
        <w:t>[</w:t>
      </w:r>
      <w:r w:rsidR="008E5331" w:rsidRPr="008E5331">
        <w:rPr>
          <w:lang w:eastAsia="zh-CN"/>
        </w:rPr>
        <w:t>2</w:t>
      </w:r>
      <w:r w:rsidR="004C209C" w:rsidRPr="008E5331">
        <w:rPr>
          <w:lang w:eastAsia="zh-CN"/>
        </w:rPr>
        <w:t>]</w:t>
      </w:r>
      <w:r w:rsidRPr="008E5331">
        <w:rPr>
          <w:lang w:eastAsia="zh-CN"/>
        </w:rPr>
        <w:t>.</w:t>
      </w:r>
    </w:p>
    <w:tbl>
      <w:tblPr>
        <w:tblStyle w:val="ad"/>
        <w:tblW w:w="0" w:type="auto"/>
        <w:tblLook w:val="04A0" w:firstRow="1" w:lastRow="0" w:firstColumn="1" w:lastColumn="0" w:noHBand="0" w:noVBand="1"/>
      </w:tblPr>
      <w:tblGrid>
        <w:gridCol w:w="9307"/>
      </w:tblGrid>
      <w:tr w:rsidR="002A3CCF" w:rsidRPr="008F7848" w14:paraId="227A2778" w14:textId="77777777" w:rsidTr="002A3CCF">
        <w:tc>
          <w:tcPr>
            <w:tcW w:w="9307" w:type="dxa"/>
          </w:tcPr>
          <w:p w14:paraId="4348FDF6" w14:textId="77777777" w:rsidR="002A3CCF" w:rsidRPr="002A3CCF" w:rsidRDefault="002A3CCF" w:rsidP="002A3CCF">
            <w:pPr>
              <w:autoSpaceDE/>
              <w:autoSpaceDN/>
              <w:adjustRightInd/>
              <w:spacing w:after="0"/>
              <w:rPr>
                <w:rFonts w:eastAsia="Times New Roman"/>
                <w:b/>
                <w:bCs/>
                <w:lang w:eastAsia="zh-CN"/>
              </w:rPr>
            </w:pPr>
            <w:r w:rsidRPr="002A3CCF">
              <w:rPr>
                <w:rFonts w:eastAsia="Times New Roman"/>
                <w:b/>
                <w:bCs/>
                <w:highlight w:val="green"/>
                <w:lang w:eastAsia="zh-CN"/>
              </w:rPr>
              <w:t>Agreement</w:t>
            </w:r>
          </w:p>
          <w:p w14:paraId="62439843" w14:textId="77777777" w:rsidR="002A3CCF" w:rsidRPr="002A3CCF" w:rsidRDefault="002A3CCF" w:rsidP="002A3CCF">
            <w:pPr>
              <w:autoSpaceDE/>
              <w:autoSpaceDN/>
              <w:adjustRightInd/>
              <w:spacing w:after="0"/>
              <w:rPr>
                <w:rFonts w:eastAsia="Times New Roman"/>
                <w:bCs/>
                <w:lang w:eastAsia="zh-CN"/>
              </w:rPr>
            </w:pPr>
            <w:r w:rsidRPr="002A3CCF">
              <w:rPr>
                <w:rFonts w:eastAsia="Times New Roman"/>
                <w:bCs/>
                <w:lang w:eastAsia="zh-CN"/>
              </w:rPr>
              <w:t xml:space="preserve">To enable PRS bandwidth aggregation between PRS in two or three different PFLs, the following conditions should be satisfied for the aggregated PRS resources from a TRP across the aggregated PFLs:  </w:t>
            </w:r>
          </w:p>
          <w:p w14:paraId="563530A2" w14:textId="77777777" w:rsidR="002A3CCF" w:rsidRPr="002A3CCF" w:rsidRDefault="002A3CCF" w:rsidP="002A3CCF">
            <w:pPr>
              <w:numPr>
                <w:ilvl w:val="0"/>
                <w:numId w:val="26"/>
              </w:numPr>
              <w:autoSpaceDE/>
              <w:autoSpaceDN/>
              <w:adjustRightInd/>
              <w:snapToGrid/>
              <w:spacing w:after="0"/>
              <w:ind w:hanging="363"/>
              <w:contextualSpacing/>
              <w:jc w:val="left"/>
              <w:rPr>
                <w:rFonts w:eastAsia="宋体"/>
                <w:lang w:eastAsia="zh-CN"/>
              </w:rPr>
            </w:pPr>
            <w:r w:rsidRPr="002A3CCF">
              <w:rPr>
                <w:rFonts w:eastAsia="宋体"/>
                <w:lang w:eastAsia="zh-CN"/>
              </w:rPr>
              <w:t xml:space="preserve">In the same slot, in same symbols, by the same TRP associated with the same ARP, from the same RF chain (i.e. the same antenna), this implies </w:t>
            </w:r>
          </w:p>
          <w:p w14:paraId="51979F13" w14:textId="77777777" w:rsidR="002A3CCF" w:rsidRPr="002A3CCF" w:rsidRDefault="002A3CCF" w:rsidP="002A3CCF">
            <w:pPr>
              <w:numPr>
                <w:ilvl w:val="1"/>
                <w:numId w:val="26"/>
              </w:numPr>
              <w:autoSpaceDE/>
              <w:autoSpaceDN/>
              <w:adjustRightInd/>
              <w:snapToGrid/>
              <w:spacing w:after="0"/>
              <w:ind w:hanging="363"/>
              <w:contextualSpacing/>
              <w:jc w:val="left"/>
              <w:rPr>
                <w:rFonts w:eastAsia="宋体"/>
                <w:lang w:eastAsia="zh-CN"/>
              </w:rPr>
            </w:pPr>
            <w:r w:rsidRPr="002A3CCF">
              <w:rPr>
                <w:rFonts w:eastAsia="Times New Roman"/>
                <w:lang w:eastAsia="zh-CN"/>
              </w:rPr>
              <w:t>FFS: The same gNB Tx TEG and the same UE Rx TEG, the maximum TX timing error margin</w:t>
            </w:r>
          </w:p>
          <w:p w14:paraId="40BE8F24" w14:textId="77777777" w:rsidR="002A3CCF" w:rsidRPr="002A3CCF" w:rsidRDefault="002A3CCF" w:rsidP="002A3CCF">
            <w:pPr>
              <w:numPr>
                <w:ilvl w:val="1"/>
                <w:numId w:val="26"/>
              </w:numPr>
              <w:autoSpaceDE/>
              <w:autoSpaceDN/>
              <w:adjustRightInd/>
              <w:snapToGrid/>
              <w:spacing w:after="0"/>
              <w:ind w:hanging="363"/>
              <w:contextualSpacing/>
              <w:jc w:val="left"/>
              <w:rPr>
                <w:rFonts w:eastAsia="宋体"/>
                <w:lang w:eastAsia="zh-CN"/>
              </w:rPr>
            </w:pPr>
            <w:r w:rsidRPr="002A3CCF">
              <w:rPr>
                <w:rFonts w:eastAsia="宋体"/>
                <w:lang w:eastAsia="zh-CN"/>
              </w:rPr>
              <w:t>The same QCL</w:t>
            </w:r>
          </w:p>
          <w:p w14:paraId="69863FDA" w14:textId="77777777" w:rsidR="002A3CCF" w:rsidRPr="002A3CCF" w:rsidRDefault="002A3CCF" w:rsidP="002A3CCF">
            <w:pPr>
              <w:numPr>
                <w:ilvl w:val="0"/>
                <w:numId w:val="26"/>
              </w:numPr>
              <w:autoSpaceDE/>
              <w:autoSpaceDN/>
              <w:adjustRightInd/>
              <w:snapToGrid/>
              <w:spacing w:after="0"/>
              <w:contextualSpacing/>
              <w:jc w:val="left"/>
              <w:rPr>
                <w:rFonts w:eastAsia="宋体"/>
                <w:lang w:eastAsia="zh-CN"/>
              </w:rPr>
            </w:pPr>
            <w:r w:rsidRPr="002A3CCF">
              <w:rPr>
                <w:rFonts w:eastAsia="Times New Roman"/>
                <w:lang w:eastAsia="zh-CN"/>
              </w:rPr>
              <w:t xml:space="preserve">The same number of symbols, symbol location within one slot, </w:t>
            </w:r>
            <w:r w:rsidRPr="002A3CCF">
              <w:rPr>
                <w:rFonts w:eastAsia="宋体"/>
                <w:lang w:eastAsia="zh-CN"/>
              </w:rPr>
              <w:t xml:space="preserve">repetition factor, </w:t>
            </w:r>
          </w:p>
          <w:p w14:paraId="5E4C7DFD" w14:textId="77777777" w:rsidR="002A3CCF" w:rsidRPr="002A3CCF" w:rsidRDefault="002A3CCF" w:rsidP="002A3CCF">
            <w:pPr>
              <w:numPr>
                <w:ilvl w:val="0"/>
                <w:numId w:val="26"/>
              </w:numPr>
              <w:autoSpaceDE/>
              <w:autoSpaceDN/>
              <w:adjustRightInd/>
              <w:snapToGrid/>
              <w:spacing w:after="0"/>
              <w:contextualSpacing/>
              <w:jc w:val="left"/>
              <w:rPr>
                <w:rFonts w:eastAsia="宋体"/>
                <w:lang w:eastAsia="zh-CN"/>
              </w:rPr>
            </w:pPr>
            <w:r w:rsidRPr="002A3CCF">
              <w:rPr>
                <w:rFonts w:eastAsia="Times New Roman"/>
                <w:lang w:eastAsia="zh-CN"/>
              </w:rPr>
              <w:t>FFS: the same periodicity and slot offset</w:t>
            </w:r>
          </w:p>
          <w:p w14:paraId="378A2D0D" w14:textId="77777777" w:rsidR="002A3CCF" w:rsidRPr="002A3CCF" w:rsidRDefault="002A3CCF" w:rsidP="002A3CCF">
            <w:pPr>
              <w:numPr>
                <w:ilvl w:val="0"/>
                <w:numId w:val="26"/>
              </w:numPr>
              <w:autoSpaceDE/>
              <w:autoSpaceDN/>
              <w:adjustRightInd/>
              <w:snapToGrid/>
              <w:spacing w:after="0"/>
              <w:contextualSpacing/>
              <w:jc w:val="left"/>
              <w:rPr>
                <w:rFonts w:eastAsia="宋体"/>
                <w:lang w:eastAsia="zh-CN"/>
              </w:rPr>
            </w:pPr>
            <w:r w:rsidRPr="002A3CCF">
              <w:rPr>
                <w:rFonts w:eastAsia="Times New Roman"/>
                <w:lang w:eastAsia="zh-CN"/>
              </w:rPr>
              <w:t>FFS muting pattern</w:t>
            </w:r>
          </w:p>
          <w:p w14:paraId="4AEF12E7" w14:textId="77777777" w:rsidR="002A3CCF" w:rsidRPr="002A3CCF" w:rsidRDefault="002A3CCF" w:rsidP="002A3CCF">
            <w:pPr>
              <w:numPr>
                <w:ilvl w:val="0"/>
                <w:numId w:val="26"/>
              </w:numPr>
              <w:autoSpaceDE/>
              <w:autoSpaceDN/>
              <w:adjustRightInd/>
              <w:snapToGrid/>
              <w:spacing w:after="0"/>
              <w:ind w:hanging="363"/>
              <w:contextualSpacing/>
              <w:jc w:val="left"/>
              <w:rPr>
                <w:rFonts w:eastAsia="宋体"/>
                <w:lang w:eastAsia="zh-CN"/>
              </w:rPr>
            </w:pPr>
            <w:r w:rsidRPr="002A3CCF">
              <w:rPr>
                <w:rFonts w:eastAsia="宋体"/>
                <w:lang w:eastAsia="zh-CN"/>
              </w:rPr>
              <w:t>The same numerology, i.e. the same CP and SCS</w:t>
            </w:r>
          </w:p>
          <w:p w14:paraId="50B51730" w14:textId="77777777" w:rsidR="002A3CCF" w:rsidRPr="002A3CCF" w:rsidRDefault="002A3CCF" w:rsidP="002A3CCF">
            <w:pPr>
              <w:numPr>
                <w:ilvl w:val="0"/>
                <w:numId w:val="26"/>
              </w:numPr>
              <w:autoSpaceDE/>
              <w:autoSpaceDN/>
              <w:adjustRightInd/>
              <w:snapToGrid/>
              <w:spacing w:after="0"/>
              <w:ind w:hanging="363"/>
              <w:contextualSpacing/>
              <w:jc w:val="left"/>
              <w:rPr>
                <w:rFonts w:eastAsia="宋体"/>
                <w:lang w:eastAsia="zh-CN"/>
              </w:rPr>
            </w:pPr>
            <w:r w:rsidRPr="002A3CCF">
              <w:rPr>
                <w:rFonts w:eastAsia="宋体"/>
                <w:lang w:eastAsia="zh-CN"/>
              </w:rPr>
              <w:t>The same or different bandwidths</w:t>
            </w:r>
          </w:p>
          <w:p w14:paraId="4E475C29" w14:textId="77777777" w:rsidR="002A3CCF" w:rsidRPr="002A3CCF" w:rsidRDefault="002A3CCF" w:rsidP="002A3CCF">
            <w:pPr>
              <w:numPr>
                <w:ilvl w:val="0"/>
                <w:numId w:val="26"/>
              </w:numPr>
              <w:autoSpaceDE/>
              <w:autoSpaceDN/>
              <w:adjustRightInd/>
              <w:snapToGrid/>
              <w:spacing w:after="0"/>
              <w:ind w:hanging="363"/>
              <w:contextualSpacing/>
              <w:jc w:val="left"/>
              <w:rPr>
                <w:rFonts w:eastAsia="宋体"/>
                <w:lang w:eastAsia="zh-CN"/>
              </w:rPr>
            </w:pPr>
            <w:r w:rsidRPr="002A3CCF">
              <w:rPr>
                <w:rFonts w:eastAsia="宋体"/>
                <w:lang w:eastAsia="zh-CN"/>
              </w:rPr>
              <w:t>The same comb size</w:t>
            </w:r>
          </w:p>
          <w:p w14:paraId="22A774ED" w14:textId="77777777" w:rsidR="002A3CCF" w:rsidRPr="002A3CCF" w:rsidRDefault="002A3CCF" w:rsidP="002A3CCF">
            <w:pPr>
              <w:numPr>
                <w:ilvl w:val="0"/>
                <w:numId w:val="26"/>
              </w:numPr>
              <w:autoSpaceDE/>
              <w:autoSpaceDN/>
              <w:adjustRightInd/>
              <w:snapToGrid/>
              <w:spacing w:after="0"/>
              <w:ind w:hanging="363"/>
              <w:contextualSpacing/>
              <w:jc w:val="left"/>
              <w:rPr>
                <w:rFonts w:eastAsia="宋体"/>
                <w:lang w:eastAsia="zh-CN"/>
              </w:rPr>
            </w:pPr>
            <w:r w:rsidRPr="002A3CCF">
              <w:rPr>
                <w:rFonts w:eastAsia="宋体"/>
                <w:lang w:eastAsia="zh-CN"/>
              </w:rPr>
              <w:t xml:space="preserve">FFS: The same number of PRS resource sets and resources for a TRP </w:t>
            </w:r>
          </w:p>
          <w:p w14:paraId="0D3D6E62" w14:textId="77777777" w:rsidR="002A3CCF" w:rsidRPr="002A3CCF" w:rsidRDefault="002A3CCF" w:rsidP="002A3CCF">
            <w:pPr>
              <w:numPr>
                <w:ilvl w:val="0"/>
                <w:numId w:val="26"/>
              </w:numPr>
              <w:autoSpaceDE/>
              <w:autoSpaceDN/>
              <w:adjustRightInd/>
              <w:snapToGrid/>
              <w:spacing w:after="0"/>
              <w:ind w:hanging="363"/>
              <w:contextualSpacing/>
              <w:jc w:val="left"/>
              <w:rPr>
                <w:rFonts w:eastAsia="宋体"/>
                <w:lang w:eastAsia="zh-CN"/>
              </w:rPr>
            </w:pPr>
            <w:r w:rsidRPr="002A3CCF">
              <w:rPr>
                <w:rFonts w:eastAsia="宋体"/>
                <w:lang w:eastAsia="zh-CN"/>
              </w:rPr>
              <w:t>The same power per subcarrier</w:t>
            </w:r>
          </w:p>
          <w:p w14:paraId="08C0679E" w14:textId="77777777" w:rsidR="002A3CCF" w:rsidRPr="002A3CCF" w:rsidRDefault="002A3CCF" w:rsidP="002A3CCF">
            <w:pPr>
              <w:numPr>
                <w:ilvl w:val="0"/>
                <w:numId w:val="26"/>
              </w:numPr>
              <w:autoSpaceDE/>
              <w:autoSpaceDN/>
              <w:adjustRightInd/>
              <w:snapToGrid/>
              <w:spacing w:after="0"/>
              <w:ind w:hanging="363"/>
              <w:contextualSpacing/>
              <w:jc w:val="left"/>
              <w:rPr>
                <w:rFonts w:eastAsia="宋体"/>
                <w:lang w:eastAsia="zh-CN"/>
              </w:rPr>
            </w:pPr>
            <w:r w:rsidRPr="002A3CCF">
              <w:rPr>
                <w:rFonts w:eastAsia="宋体"/>
                <w:lang w:eastAsia="zh-CN"/>
              </w:rPr>
              <w:t>FFS: the</w:t>
            </w:r>
            <w:r w:rsidRPr="002A3CCF">
              <w:rPr>
                <w:rFonts w:eastAsia="Times New Roman"/>
                <w:lang w:eastAsia="zh-CN"/>
              </w:rPr>
              <w:t xml:space="preserve"> same </w:t>
            </w:r>
            <w:r w:rsidRPr="002A3CCF">
              <w:rPr>
                <w:rFonts w:eastAsia="Times New Roman"/>
                <w:i/>
                <w:lang w:eastAsia="zh-CN"/>
              </w:rPr>
              <w:t>NR-DL-PRS-SFN0-Offset</w:t>
            </w:r>
            <w:r w:rsidRPr="002A3CCF">
              <w:rPr>
                <w:rFonts w:eastAsia="Times New Roman"/>
                <w:lang w:eastAsia="zh-CN"/>
              </w:rPr>
              <w:t xml:space="preserve"> </w:t>
            </w:r>
          </w:p>
          <w:p w14:paraId="5853CCD9" w14:textId="77777777" w:rsidR="002A3CCF" w:rsidRPr="002A3CCF" w:rsidRDefault="002A3CCF" w:rsidP="002A3CCF">
            <w:pPr>
              <w:numPr>
                <w:ilvl w:val="0"/>
                <w:numId w:val="26"/>
              </w:numPr>
              <w:autoSpaceDE/>
              <w:autoSpaceDN/>
              <w:adjustRightInd/>
              <w:snapToGrid/>
              <w:spacing w:after="0"/>
              <w:ind w:hanging="363"/>
              <w:contextualSpacing/>
              <w:jc w:val="left"/>
              <w:rPr>
                <w:rFonts w:eastAsia="宋体"/>
                <w:lang w:eastAsia="zh-CN"/>
              </w:rPr>
            </w:pPr>
            <w:r w:rsidRPr="002A3CCF">
              <w:rPr>
                <w:rFonts w:eastAsia="宋体"/>
                <w:lang w:eastAsia="zh-CN"/>
              </w:rPr>
              <w:lastRenderedPageBreak/>
              <w:t>Aggregated PFLs are configured on the same aligned numerology grid</w:t>
            </w:r>
          </w:p>
          <w:p w14:paraId="21E6805E" w14:textId="77777777" w:rsidR="002A3CCF" w:rsidRPr="002A3CCF" w:rsidRDefault="002A3CCF" w:rsidP="002A3CCF">
            <w:pPr>
              <w:numPr>
                <w:ilvl w:val="0"/>
                <w:numId w:val="26"/>
              </w:numPr>
              <w:autoSpaceDE/>
              <w:autoSpaceDN/>
              <w:adjustRightInd/>
              <w:snapToGrid/>
              <w:spacing w:after="0"/>
              <w:ind w:hanging="363"/>
              <w:contextualSpacing/>
              <w:jc w:val="left"/>
              <w:rPr>
                <w:rFonts w:eastAsia="宋体"/>
                <w:lang w:eastAsia="zh-CN"/>
              </w:rPr>
            </w:pPr>
            <w:r w:rsidRPr="002A3CCF">
              <w:rPr>
                <w:rFonts w:eastAsia="宋体"/>
                <w:lang w:eastAsia="zh-CN"/>
              </w:rPr>
              <w:t>FFS: How to maintain contiguous PRS pattern across aggregated bandwidths even in the presence of guard tones (e.g, PFLs with different RE-offset configurations, PFLs with different point A)</w:t>
            </w:r>
          </w:p>
          <w:p w14:paraId="5593CF07" w14:textId="6CDF433B" w:rsidR="002A3CCF" w:rsidRPr="008F7848" w:rsidRDefault="002A3CCF" w:rsidP="006E01B7">
            <w:pPr>
              <w:numPr>
                <w:ilvl w:val="0"/>
                <w:numId w:val="26"/>
              </w:numPr>
              <w:autoSpaceDE/>
              <w:autoSpaceDN/>
              <w:adjustRightInd/>
              <w:snapToGrid/>
              <w:spacing w:after="0"/>
              <w:ind w:hanging="363"/>
              <w:contextualSpacing/>
              <w:jc w:val="left"/>
              <w:rPr>
                <w:rFonts w:eastAsia="宋体"/>
                <w:lang w:eastAsia="zh-CN"/>
              </w:rPr>
            </w:pPr>
            <w:r w:rsidRPr="002A3CCF">
              <w:rPr>
                <w:rFonts w:eastAsia="宋体"/>
                <w:lang w:eastAsia="zh-CN"/>
              </w:rPr>
              <w:t xml:space="preserve">Phase continuity between aggregated PFLs </w:t>
            </w:r>
          </w:p>
        </w:tc>
      </w:tr>
    </w:tbl>
    <w:p w14:paraId="20B58F44" w14:textId="27BB1853" w:rsidR="00670A0C" w:rsidRDefault="00FD70AA" w:rsidP="00670A0C">
      <w:pPr>
        <w:rPr>
          <w:lang w:eastAsia="zh-CN"/>
        </w:rPr>
      </w:pPr>
      <w:r>
        <w:rPr>
          <w:lang w:eastAsia="zh-CN"/>
        </w:rPr>
        <w:lastRenderedPageBreak/>
        <w:t xml:space="preserve">In our view, when </w:t>
      </w:r>
      <w:r w:rsidRPr="002A3CCF">
        <w:rPr>
          <w:rFonts w:eastAsia="Times New Roman"/>
          <w:bCs/>
          <w:lang w:eastAsia="zh-CN"/>
        </w:rPr>
        <w:t>the aggregated PRS resources</w:t>
      </w:r>
      <w:r>
        <w:rPr>
          <w:lang w:eastAsia="zh-CN"/>
        </w:rPr>
        <w:t xml:space="preserve"> i</w:t>
      </w:r>
      <w:r w:rsidR="00670A0C">
        <w:rPr>
          <w:lang w:eastAsia="zh-CN"/>
        </w:rPr>
        <w:t xml:space="preserve">n the same slot, in same symbols, </w:t>
      </w:r>
      <w:r>
        <w:rPr>
          <w:lang w:eastAsia="zh-CN"/>
        </w:rPr>
        <w:t xml:space="preserve">and send </w:t>
      </w:r>
      <w:r w:rsidR="00670A0C">
        <w:rPr>
          <w:lang w:eastAsia="zh-CN"/>
        </w:rPr>
        <w:t>by the same TRP associated with the same ARP, from the same RF chain (i.e. t</w:t>
      </w:r>
      <w:r w:rsidR="008A7126">
        <w:rPr>
          <w:lang w:eastAsia="zh-CN"/>
        </w:rPr>
        <w:t>he same antenna), this implies t</w:t>
      </w:r>
      <w:r w:rsidR="00670A0C">
        <w:rPr>
          <w:lang w:eastAsia="zh-CN"/>
        </w:rPr>
        <w:t>he same gNB Tx TEG and the same UE Rx TEG</w:t>
      </w:r>
      <w:r w:rsidR="008A7126">
        <w:rPr>
          <w:lang w:eastAsia="zh-CN"/>
        </w:rPr>
        <w:t>.</w:t>
      </w:r>
    </w:p>
    <w:p w14:paraId="796A51CD" w14:textId="2C82604F" w:rsidR="002A3CCF" w:rsidRDefault="008F7848" w:rsidP="006E01B7">
      <w:pPr>
        <w:rPr>
          <w:lang w:eastAsia="zh-CN"/>
        </w:rPr>
      </w:pPr>
      <w:r>
        <w:rPr>
          <w:rFonts w:hint="eastAsia"/>
          <w:lang w:eastAsia="zh-CN"/>
        </w:rPr>
        <w:t>F</w:t>
      </w:r>
      <w:r>
        <w:rPr>
          <w:lang w:eastAsia="zh-CN"/>
        </w:rPr>
        <w:t xml:space="preserve">or </w:t>
      </w:r>
      <w:r w:rsidRPr="008F7848">
        <w:rPr>
          <w:lang w:eastAsia="zh-CN"/>
        </w:rPr>
        <w:t>periodicity and slot offset</w:t>
      </w:r>
      <w:r>
        <w:rPr>
          <w:lang w:eastAsia="zh-CN"/>
        </w:rPr>
        <w:t>, w</w:t>
      </w:r>
      <w:r w:rsidR="00670A0C">
        <w:rPr>
          <w:lang w:eastAsia="zh-CN"/>
        </w:rPr>
        <w:t xml:space="preserve">e </w:t>
      </w:r>
      <w:r w:rsidRPr="008F7848">
        <w:rPr>
          <w:lang w:eastAsia="zh-CN"/>
        </w:rPr>
        <w:t xml:space="preserve">think it's </w:t>
      </w:r>
      <w:r w:rsidR="00670A0C">
        <w:rPr>
          <w:lang w:eastAsia="zh-CN"/>
        </w:rPr>
        <w:t>un</w:t>
      </w:r>
      <w:r w:rsidRPr="008F7848">
        <w:rPr>
          <w:lang w:eastAsia="zh-CN"/>
        </w:rPr>
        <w:t xml:space="preserve">necessary to limit </w:t>
      </w:r>
      <w:r>
        <w:rPr>
          <w:lang w:eastAsia="zh-CN"/>
        </w:rPr>
        <w:t xml:space="preserve">the </w:t>
      </w:r>
      <w:r w:rsidRPr="008F7848">
        <w:rPr>
          <w:lang w:eastAsia="zh-CN"/>
        </w:rPr>
        <w:t xml:space="preserve">periodicity and slot offset </w:t>
      </w:r>
      <w:r>
        <w:rPr>
          <w:lang w:eastAsia="zh-CN"/>
        </w:rPr>
        <w:t xml:space="preserve">of </w:t>
      </w:r>
      <w:r w:rsidRPr="008F7848">
        <w:rPr>
          <w:lang w:eastAsia="zh-CN"/>
        </w:rPr>
        <w:t xml:space="preserve">different </w:t>
      </w:r>
      <w:r>
        <w:rPr>
          <w:lang w:eastAsia="zh-CN"/>
        </w:rPr>
        <w:t xml:space="preserve">PRS </w:t>
      </w:r>
      <w:r w:rsidRPr="008F7848">
        <w:rPr>
          <w:lang w:eastAsia="zh-CN"/>
        </w:rPr>
        <w:t xml:space="preserve">resources </w:t>
      </w:r>
      <w:r>
        <w:rPr>
          <w:lang w:eastAsia="zh-CN"/>
        </w:rPr>
        <w:t xml:space="preserve">belong to </w:t>
      </w:r>
      <w:r w:rsidRPr="008F7848">
        <w:rPr>
          <w:lang w:eastAsia="zh-CN"/>
        </w:rPr>
        <w:t>the aggregated PRS resources to be the same</w:t>
      </w:r>
      <w:r>
        <w:rPr>
          <w:lang w:eastAsia="zh-CN"/>
        </w:rPr>
        <w:t>.</w:t>
      </w:r>
      <w:r w:rsidRPr="008F7848">
        <w:t xml:space="preserve"> </w:t>
      </w:r>
      <w:r>
        <w:rPr>
          <w:lang w:eastAsia="zh-CN"/>
        </w:rPr>
        <w:t>D</w:t>
      </w:r>
      <w:r w:rsidRPr="008F7848">
        <w:rPr>
          <w:lang w:eastAsia="zh-CN"/>
        </w:rPr>
        <w:t>ifferent PRS resources belong to the aggregated PRS resources</w:t>
      </w:r>
      <w:r>
        <w:rPr>
          <w:lang w:eastAsia="zh-CN"/>
        </w:rPr>
        <w:t xml:space="preserve"> can have </w:t>
      </w:r>
      <w:r w:rsidR="000A7BD6">
        <w:rPr>
          <w:lang w:eastAsia="zh-CN"/>
        </w:rPr>
        <w:t xml:space="preserve">different </w:t>
      </w:r>
      <w:r w:rsidRPr="008F7848">
        <w:rPr>
          <w:lang w:eastAsia="zh-CN"/>
        </w:rPr>
        <w:t>periodicity and slot offset</w:t>
      </w:r>
      <w:r>
        <w:rPr>
          <w:lang w:eastAsia="zh-CN"/>
        </w:rPr>
        <w:t xml:space="preserve">, </w:t>
      </w:r>
      <w:r w:rsidRPr="008F7848">
        <w:rPr>
          <w:lang w:eastAsia="zh-CN"/>
        </w:rPr>
        <w:t xml:space="preserve">UE can perform aggregation reception based on overlapping PRS transmission </w:t>
      </w:r>
      <w:r w:rsidR="00670A0C" w:rsidRPr="00670A0C">
        <w:rPr>
          <w:lang w:eastAsia="zh-CN"/>
        </w:rPr>
        <w:t>occasions</w:t>
      </w:r>
      <w:r>
        <w:rPr>
          <w:lang w:eastAsia="zh-CN"/>
        </w:rPr>
        <w:t>.</w:t>
      </w:r>
    </w:p>
    <w:p w14:paraId="3A6D3A47" w14:textId="69CA75D8" w:rsidR="008F7848" w:rsidRDefault="008F7848" w:rsidP="006E01B7">
      <w:pPr>
        <w:rPr>
          <w:lang w:eastAsia="zh-CN"/>
        </w:rPr>
      </w:pPr>
      <w:r>
        <w:rPr>
          <w:lang w:eastAsia="zh-CN"/>
        </w:rPr>
        <w:t>For muting pattern,</w:t>
      </w:r>
      <w:r w:rsidRPr="008F7848">
        <w:t xml:space="preserve"> </w:t>
      </w:r>
      <w:r w:rsidRPr="008F7848">
        <w:rPr>
          <w:lang w:eastAsia="zh-CN"/>
        </w:rPr>
        <w:t xml:space="preserve">we think it's necessary to limit the periodicity and slot offset of different PRS resources belong to the aggregated PRS resources to be the same. </w:t>
      </w:r>
      <w:r>
        <w:rPr>
          <w:lang w:eastAsia="zh-CN"/>
        </w:rPr>
        <w:t xml:space="preserve"> </w:t>
      </w:r>
    </w:p>
    <w:p w14:paraId="6DDC9109" w14:textId="5C7DC531" w:rsidR="008F7848" w:rsidRDefault="008F7848" w:rsidP="006E01B7">
      <w:pPr>
        <w:rPr>
          <w:lang w:eastAsia="zh-CN"/>
        </w:rPr>
      </w:pPr>
      <w:r>
        <w:rPr>
          <w:lang w:eastAsia="zh-CN"/>
        </w:rPr>
        <w:t xml:space="preserve">For </w:t>
      </w:r>
      <w:r w:rsidRPr="008F7848">
        <w:rPr>
          <w:i/>
          <w:lang w:eastAsia="zh-CN"/>
        </w:rPr>
        <w:t>NR-DL-PRS-SFN0-Offset</w:t>
      </w:r>
      <w:r>
        <w:rPr>
          <w:lang w:eastAsia="zh-CN"/>
        </w:rPr>
        <w:t xml:space="preserve">, </w:t>
      </w:r>
      <w:r w:rsidRPr="008F7848">
        <w:rPr>
          <w:lang w:eastAsia="zh-CN"/>
        </w:rPr>
        <w:t xml:space="preserve">we </w:t>
      </w:r>
      <w:r w:rsidR="004A14BA">
        <w:rPr>
          <w:lang w:eastAsia="zh-CN"/>
        </w:rPr>
        <w:t xml:space="preserve">also </w:t>
      </w:r>
      <w:r w:rsidRPr="008F7848">
        <w:rPr>
          <w:lang w:eastAsia="zh-CN"/>
        </w:rPr>
        <w:t xml:space="preserve">think it's </w:t>
      </w:r>
      <w:r w:rsidR="004A14BA">
        <w:rPr>
          <w:lang w:eastAsia="zh-CN"/>
        </w:rPr>
        <w:t>un</w:t>
      </w:r>
      <w:r w:rsidRPr="008F7848">
        <w:rPr>
          <w:lang w:eastAsia="zh-CN"/>
        </w:rPr>
        <w:t>necessary to limit the</w:t>
      </w:r>
      <w:r w:rsidRPr="008F7848">
        <w:rPr>
          <w:i/>
          <w:lang w:eastAsia="zh-CN"/>
        </w:rPr>
        <w:t xml:space="preserve"> NR-DL-PRS-SFN0-Offset</w:t>
      </w:r>
      <w:r w:rsidRPr="008F7848">
        <w:rPr>
          <w:lang w:eastAsia="zh-CN"/>
        </w:rPr>
        <w:t xml:space="preserve"> of different PRS resources belong to the aggregated PRS resources to be the same. Different PRS resources belong to the aggregated PRS resources can have </w:t>
      </w:r>
      <w:r>
        <w:rPr>
          <w:lang w:eastAsia="zh-CN"/>
        </w:rPr>
        <w:t xml:space="preserve">different </w:t>
      </w:r>
      <w:r w:rsidRPr="008F7848">
        <w:rPr>
          <w:i/>
          <w:lang w:eastAsia="zh-CN"/>
        </w:rPr>
        <w:t>NR-DL-PRS-SFN0-Offset</w:t>
      </w:r>
      <w:r w:rsidRPr="008F7848">
        <w:rPr>
          <w:lang w:eastAsia="zh-CN"/>
        </w:rPr>
        <w:t xml:space="preserve">, UE can perform aggregation reception based on overlapping PRS transmission </w:t>
      </w:r>
      <w:r w:rsidR="00670A0C">
        <w:rPr>
          <w:lang w:eastAsia="zh-CN"/>
        </w:rPr>
        <w:t>occasions</w:t>
      </w:r>
      <w:r w:rsidRPr="008F7848">
        <w:rPr>
          <w:lang w:eastAsia="zh-CN"/>
        </w:rPr>
        <w:t>.</w:t>
      </w:r>
    </w:p>
    <w:p w14:paraId="35C7F064" w14:textId="1BFE7D41" w:rsidR="002A3CCF" w:rsidRDefault="008F7848" w:rsidP="006E01B7">
      <w:pPr>
        <w:rPr>
          <w:lang w:eastAsia="zh-CN"/>
        </w:rPr>
      </w:pPr>
      <w:r>
        <w:rPr>
          <w:rFonts w:hint="eastAsia"/>
          <w:lang w:eastAsia="zh-CN"/>
        </w:rPr>
        <w:t>F</w:t>
      </w:r>
      <w:r>
        <w:rPr>
          <w:lang w:eastAsia="zh-CN"/>
        </w:rPr>
        <w:t>or t</w:t>
      </w:r>
      <w:r w:rsidRPr="008F7848">
        <w:rPr>
          <w:lang w:eastAsia="zh-CN"/>
        </w:rPr>
        <w:t>he number of PRS resource sets and resources for a TRP</w:t>
      </w:r>
      <w:r>
        <w:rPr>
          <w:lang w:eastAsia="zh-CN"/>
        </w:rPr>
        <w:t xml:space="preserve">, </w:t>
      </w:r>
      <w:r w:rsidR="00670A0C" w:rsidRPr="00670A0C">
        <w:rPr>
          <w:lang w:eastAsia="zh-CN"/>
        </w:rPr>
        <w:t xml:space="preserve">we think it's unnecessary to limit the </w:t>
      </w:r>
      <w:r w:rsidR="00670A0C">
        <w:rPr>
          <w:lang w:eastAsia="zh-CN"/>
        </w:rPr>
        <w:t xml:space="preserve">number of </w:t>
      </w:r>
      <w:r w:rsidR="00670A0C" w:rsidRPr="00670A0C">
        <w:rPr>
          <w:lang w:eastAsia="zh-CN"/>
        </w:rPr>
        <w:t xml:space="preserve">PRS resources </w:t>
      </w:r>
      <w:r w:rsidR="00670A0C">
        <w:rPr>
          <w:lang w:eastAsia="zh-CN"/>
        </w:rPr>
        <w:t xml:space="preserve">and PRS resource in different PFLs </w:t>
      </w:r>
      <w:r w:rsidR="00670A0C" w:rsidRPr="00670A0C">
        <w:rPr>
          <w:lang w:eastAsia="zh-CN"/>
        </w:rPr>
        <w:t xml:space="preserve">belong to the aggregated </w:t>
      </w:r>
      <w:r w:rsidR="00670A0C">
        <w:rPr>
          <w:lang w:eastAsia="zh-CN"/>
        </w:rPr>
        <w:t>PFLs</w:t>
      </w:r>
      <w:r w:rsidR="00670A0C" w:rsidRPr="00670A0C">
        <w:rPr>
          <w:lang w:eastAsia="zh-CN"/>
        </w:rPr>
        <w:t xml:space="preserve"> to be the same</w:t>
      </w:r>
      <w:r w:rsidR="00670A0C">
        <w:rPr>
          <w:lang w:eastAsia="zh-CN"/>
        </w:rPr>
        <w:t xml:space="preserve">. </w:t>
      </w:r>
      <w:r w:rsidR="00670A0C" w:rsidRPr="00670A0C">
        <w:rPr>
          <w:lang w:eastAsia="zh-CN"/>
        </w:rPr>
        <w:t xml:space="preserve">The </w:t>
      </w:r>
      <w:r w:rsidR="00670A0C">
        <w:rPr>
          <w:lang w:eastAsia="zh-CN"/>
        </w:rPr>
        <w:t>different</w:t>
      </w:r>
      <w:r w:rsidR="00670A0C" w:rsidRPr="00670A0C">
        <w:rPr>
          <w:lang w:eastAsia="zh-CN"/>
        </w:rPr>
        <w:t xml:space="preserve"> PRS resources number or the different PRS r</w:t>
      </w:r>
      <w:r w:rsidR="00670A0C">
        <w:rPr>
          <w:lang w:eastAsia="zh-CN"/>
        </w:rPr>
        <w:t>esources set number from differ</w:t>
      </w:r>
      <w:r w:rsidR="00670A0C" w:rsidRPr="00670A0C">
        <w:rPr>
          <w:lang w:eastAsia="zh-CN"/>
        </w:rPr>
        <w:t>ent PFLs to be aggregated are transmitted by the same TRP</w:t>
      </w:r>
      <w:r w:rsidR="00670A0C">
        <w:rPr>
          <w:lang w:eastAsia="zh-CN"/>
        </w:rPr>
        <w:t xml:space="preserve"> can be supported.</w:t>
      </w:r>
    </w:p>
    <w:p w14:paraId="1C405A5D" w14:textId="64B490AE" w:rsidR="00670A0C" w:rsidRPr="008A7126" w:rsidRDefault="00670A0C" w:rsidP="006E01B7">
      <w:pPr>
        <w:rPr>
          <w:b/>
          <w:i/>
          <w:lang w:eastAsia="zh-CN"/>
        </w:rPr>
      </w:pPr>
      <w:r w:rsidRPr="008A7126">
        <w:rPr>
          <w:rFonts w:hint="eastAsia"/>
          <w:b/>
          <w:i/>
          <w:lang w:eastAsia="zh-CN"/>
        </w:rPr>
        <w:t>P</w:t>
      </w:r>
      <w:r w:rsidRPr="008A7126">
        <w:rPr>
          <w:b/>
          <w:i/>
          <w:lang w:eastAsia="zh-CN"/>
        </w:rPr>
        <w:t>roposal 1:</w:t>
      </w:r>
      <w:r w:rsidR="008A7126" w:rsidRPr="008A7126">
        <w:rPr>
          <w:b/>
          <w:i/>
        </w:rPr>
        <w:t xml:space="preserve"> </w:t>
      </w:r>
      <w:r w:rsidR="008A7126" w:rsidRPr="008A7126">
        <w:rPr>
          <w:b/>
          <w:i/>
          <w:lang w:eastAsia="zh-CN"/>
        </w:rPr>
        <w:t>In the same slot, in same symbols, by the same TRP associated with the same ARP, from the same RF chain (i.e. the same antenna), this implies the same gNB Tx TEG and the same UE Rx TEG.</w:t>
      </w:r>
    </w:p>
    <w:p w14:paraId="7E1F45E3" w14:textId="7B315362" w:rsidR="008A7126" w:rsidRPr="008A7126" w:rsidRDefault="008A7126" w:rsidP="006E01B7">
      <w:pPr>
        <w:rPr>
          <w:b/>
          <w:i/>
          <w:lang w:eastAsia="zh-CN"/>
        </w:rPr>
      </w:pPr>
      <w:r w:rsidRPr="008A7126">
        <w:rPr>
          <w:b/>
          <w:i/>
          <w:lang w:eastAsia="zh-CN"/>
        </w:rPr>
        <w:t>Proposal 2: Different PRS resources belong to the aggregated PRS resources can have different periodicity and slot offset.</w:t>
      </w:r>
    </w:p>
    <w:p w14:paraId="2E58D9CB" w14:textId="190855C5" w:rsidR="008A7126" w:rsidRPr="008A7126" w:rsidRDefault="008A7126" w:rsidP="006E01B7">
      <w:pPr>
        <w:rPr>
          <w:b/>
          <w:i/>
          <w:lang w:eastAsia="zh-CN"/>
        </w:rPr>
      </w:pPr>
      <w:r w:rsidRPr="008A7126">
        <w:rPr>
          <w:rFonts w:hint="eastAsia"/>
          <w:b/>
          <w:i/>
          <w:lang w:eastAsia="zh-CN"/>
        </w:rPr>
        <w:t>P</w:t>
      </w:r>
      <w:r w:rsidRPr="008A7126">
        <w:rPr>
          <w:b/>
          <w:i/>
          <w:lang w:eastAsia="zh-CN"/>
        </w:rPr>
        <w:t>roposal 3: Different PRS resources belong to the aggregated PRS resources can have different NR-DL-PRS-SFN0-Offset.</w:t>
      </w:r>
    </w:p>
    <w:p w14:paraId="6519DEBA" w14:textId="7740031B" w:rsidR="00670A0C" w:rsidRPr="008A7126" w:rsidRDefault="008A7126" w:rsidP="006E01B7">
      <w:pPr>
        <w:rPr>
          <w:b/>
          <w:i/>
          <w:lang w:eastAsia="zh-CN"/>
        </w:rPr>
      </w:pPr>
      <w:r w:rsidRPr="008A7126">
        <w:rPr>
          <w:rFonts w:hint="eastAsia"/>
          <w:b/>
          <w:i/>
          <w:lang w:eastAsia="zh-CN"/>
        </w:rPr>
        <w:t>P</w:t>
      </w:r>
      <w:r w:rsidRPr="008A7126">
        <w:rPr>
          <w:b/>
          <w:i/>
          <w:lang w:eastAsia="zh-CN"/>
        </w:rPr>
        <w:t>roposal 4: The different PRS resources number or the different PRS resources set number from different PFLs to be aggregated are transmitted by the same TRP can be supported.</w:t>
      </w:r>
    </w:p>
    <w:p w14:paraId="6DC410CD" w14:textId="77777777" w:rsidR="008A7126" w:rsidRDefault="008A7126" w:rsidP="006E01B7">
      <w:pPr>
        <w:rPr>
          <w:lang w:eastAsia="zh-CN"/>
        </w:rPr>
      </w:pPr>
    </w:p>
    <w:p w14:paraId="09043EB2" w14:textId="30347724" w:rsidR="00696061" w:rsidRDefault="00696061" w:rsidP="00696061">
      <w:pPr>
        <w:pStyle w:val="20"/>
        <w:rPr>
          <w:lang w:eastAsia="zh-CN"/>
        </w:rPr>
      </w:pPr>
      <w:r w:rsidRPr="00696061">
        <w:rPr>
          <w:lang w:eastAsia="zh-CN"/>
        </w:rPr>
        <w:t>PRS configuration</w:t>
      </w:r>
    </w:p>
    <w:p w14:paraId="1F3901F1" w14:textId="11C188FA" w:rsidR="00860434" w:rsidRDefault="00860434" w:rsidP="00860434">
      <w:r w:rsidRPr="004B27FB">
        <w:rPr>
          <w:lang w:eastAsia="zh-CN"/>
        </w:rPr>
        <w:t xml:space="preserve">In NR Rel-16/17, </w:t>
      </w:r>
      <w:r>
        <w:rPr>
          <w:lang w:eastAsia="zh-CN"/>
        </w:rPr>
        <w:t>t</w:t>
      </w:r>
      <w:r w:rsidRPr="004B27FB">
        <w:rPr>
          <w:lang w:eastAsia="zh-CN"/>
        </w:rPr>
        <w:t xml:space="preserve">he UE can be configured with one or more DL PRS positioning frequency layer configuration(s) as indicated by the higher layer. </w:t>
      </w:r>
      <w:r w:rsidRPr="005D6512">
        <w:rPr>
          <w:lang w:eastAsia="zh-CN"/>
        </w:rPr>
        <w:t xml:space="preserve">Each positioning frequency layer will be configured with </w:t>
      </w:r>
      <w:r>
        <w:rPr>
          <w:lang w:eastAsia="zh-CN"/>
        </w:rPr>
        <w:t xml:space="preserve">one or more PRS resource set(s) </w:t>
      </w:r>
      <w:r w:rsidRPr="005D6512">
        <w:rPr>
          <w:lang w:eastAsia="zh-CN"/>
        </w:rPr>
        <w:t>of one or more TRP</w:t>
      </w:r>
      <w:r>
        <w:rPr>
          <w:lang w:eastAsia="zh-CN"/>
        </w:rPr>
        <w:t>(</w:t>
      </w:r>
      <w:r w:rsidRPr="005D6512">
        <w:rPr>
          <w:lang w:eastAsia="zh-CN"/>
        </w:rPr>
        <w:t>s</w:t>
      </w:r>
      <w:r>
        <w:rPr>
          <w:lang w:eastAsia="zh-CN"/>
        </w:rPr>
        <w:t>). In other word, a</w:t>
      </w:r>
      <w:r w:rsidRPr="004B27FB">
        <w:rPr>
          <w:lang w:eastAsia="zh-CN"/>
        </w:rPr>
        <w:t xml:space="preserve"> DL PRS positioning frequency layer is defined as a coll</w:t>
      </w:r>
      <w:r>
        <w:rPr>
          <w:lang w:eastAsia="zh-CN"/>
        </w:rPr>
        <w:t>ection of DL PRS resource sets</w:t>
      </w:r>
      <w:r w:rsidRPr="004B27FB">
        <w:rPr>
          <w:lang w:eastAsia="zh-CN"/>
        </w:rPr>
        <w:t>.</w:t>
      </w:r>
      <w:r w:rsidRPr="004B27FB">
        <w:t xml:space="preserve"> Each DL PRS resource set consists of one or more DL PRS resource(s) where each has an associated spatial transmission filter.</w:t>
      </w:r>
      <w:r w:rsidRPr="005D6512">
        <w:t xml:space="preserve"> </w:t>
      </w:r>
      <w:r>
        <w:t xml:space="preserve">The </w:t>
      </w:r>
      <w:r w:rsidRPr="005D6512">
        <w:t xml:space="preserve">DL PRS resource(s) </w:t>
      </w:r>
      <w:r>
        <w:t xml:space="preserve">for one TRP </w:t>
      </w:r>
      <w:r w:rsidRPr="005D6512">
        <w:t>uniquely correspond to a resource identifier</w:t>
      </w:r>
      <w:r>
        <w:t xml:space="preserve"> (</w:t>
      </w:r>
      <w:r w:rsidRPr="005D6512">
        <w:rPr>
          <w:i/>
        </w:rPr>
        <w:t>dl-PRS-ID</w:t>
      </w:r>
      <w:r>
        <w:t>).</w:t>
      </w:r>
      <w:r w:rsidRPr="005D6512">
        <w:t xml:space="preserve"> The UE expects that one of these </w:t>
      </w:r>
      <w:r w:rsidRPr="007F3177">
        <w:rPr>
          <w:i/>
        </w:rPr>
        <w:t>dl-PRS-ID</w:t>
      </w:r>
      <w:r w:rsidRPr="005D6512">
        <w:t xml:space="preserve"> along with a </w:t>
      </w:r>
      <w:r w:rsidRPr="007F3177">
        <w:rPr>
          <w:i/>
        </w:rPr>
        <w:t>nr-DL-PRS-ResourceSetID</w:t>
      </w:r>
      <w:r w:rsidRPr="005D6512">
        <w:t xml:space="preserve"> and a </w:t>
      </w:r>
      <w:r w:rsidRPr="007F3177">
        <w:rPr>
          <w:i/>
        </w:rPr>
        <w:t>nr-DL-PRS-ResourceID-r16</w:t>
      </w:r>
      <w:r w:rsidRPr="005D6512">
        <w:t xml:space="preserve"> can be used to uniquely identify a DL PRS resource. Figure </w:t>
      </w:r>
      <w:r w:rsidR="00D47E3D">
        <w:t>1</w:t>
      </w:r>
      <w:r w:rsidRPr="005D6512">
        <w:t xml:space="preserve"> shows the structure of R16/R17 </w:t>
      </w:r>
      <w:r>
        <w:t xml:space="preserve">DL </w:t>
      </w:r>
      <w:r w:rsidRPr="005D6512">
        <w:t>PRS resource configuration</w:t>
      </w:r>
      <w:r>
        <w:t>.</w:t>
      </w:r>
    </w:p>
    <w:p w14:paraId="690C4F12" w14:textId="77777777" w:rsidR="00860434" w:rsidRDefault="00860434" w:rsidP="00860434">
      <w:r>
        <w:object w:dxaOrig="13251" w:dyaOrig="6661" w14:anchorId="01F496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65pt;height:234pt" o:ole="">
            <v:imagedata r:id="rId11" o:title=""/>
          </v:shape>
          <o:OLEObject Type="Embed" ProgID="Visio.Drawing.15" ShapeID="_x0000_i1025" DrawAspect="Content" ObjectID="_1742379445" r:id="rId12"/>
        </w:object>
      </w:r>
    </w:p>
    <w:p w14:paraId="18425230" w14:textId="220B6D1D" w:rsidR="00860434" w:rsidRDefault="00860434" w:rsidP="00860434">
      <w:pPr>
        <w:jc w:val="center"/>
        <w:rPr>
          <w:b/>
          <w:lang w:eastAsia="zh-CN"/>
        </w:rPr>
      </w:pPr>
      <w:r w:rsidRPr="00FC375A">
        <w:rPr>
          <w:b/>
          <w:lang w:eastAsia="zh-CN"/>
        </w:rPr>
        <w:t xml:space="preserve">Figure </w:t>
      </w:r>
      <w:r w:rsidR="0061577C">
        <w:rPr>
          <w:b/>
          <w:lang w:eastAsia="zh-CN"/>
        </w:rPr>
        <w:t>1</w:t>
      </w:r>
      <w:r w:rsidRPr="00FC375A">
        <w:rPr>
          <w:b/>
          <w:lang w:eastAsia="zh-CN"/>
        </w:rPr>
        <w:t>:</w:t>
      </w:r>
      <w:r w:rsidRPr="00A26376">
        <w:t xml:space="preserve"> </w:t>
      </w:r>
      <w:r>
        <w:rPr>
          <w:b/>
          <w:lang w:eastAsia="zh-CN"/>
        </w:rPr>
        <w:t>The configuration framework of DL P</w:t>
      </w:r>
      <w:r w:rsidRPr="00A26376">
        <w:rPr>
          <w:b/>
          <w:lang w:eastAsia="zh-CN"/>
        </w:rPr>
        <w:t>RS for positioning</w:t>
      </w:r>
    </w:p>
    <w:p w14:paraId="4357BD73" w14:textId="77777777" w:rsidR="00860434" w:rsidRPr="00FC375A" w:rsidRDefault="00860434" w:rsidP="00860434">
      <w:pPr>
        <w:jc w:val="center"/>
        <w:rPr>
          <w:b/>
          <w:lang w:eastAsia="zh-CN"/>
        </w:rPr>
      </w:pPr>
    </w:p>
    <w:p w14:paraId="180BBF98" w14:textId="77777777" w:rsidR="00860434" w:rsidRPr="00696061" w:rsidRDefault="00860434" w:rsidP="00860434">
      <w:pPr>
        <w:rPr>
          <w:lang w:eastAsia="zh-CN"/>
        </w:rPr>
      </w:pPr>
      <w:r w:rsidRPr="00FC375A">
        <w:rPr>
          <w:lang w:eastAsia="zh-CN"/>
        </w:rPr>
        <w:t>According to the</w:t>
      </w:r>
      <w:r>
        <w:rPr>
          <w:lang w:eastAsia="zh-CN"/>
        </w:rPr>
        <w:t xml:space="preserve"> R16/R17 DL</w:t>
      </w:r>
      <w:r w:rsidRPr="00FC375A">
        <w:rPr>
          <w:lang w:eastAsia="zh-CN"/>
        </w:rPr>
        <w:t xml:space="preserve"> PRS resource configuration structure, we can find that </w:t>
      </w:r>
      <w:r>
        <w:rPr>
          <w:lang w:eastAsia="zh-CN"/>
        </w:rPr>
        <w:t>one</w:t>
      </w:r>
      <w:r w:rsidRPr="00FC375A">
        <w:rPr>
          <w:lang w:eastAsia="zh-CN"/>
        </w:rPr>
        <w:t xml:space="preserve"> TRP can </w:t>
      </w:r>
      <w:r>
        <w:rPr>
          <w:lang w:eastAsia="zh-CN"/>
        </w:rPr>
        <w:t xml:space="preserve">be </w:t>
      </w:r>
      <w:r w:rsidRPr="00FC375A">
        <w:rPr>
          <w:lang w:eastAsia="zh-CN"/>
        </w:rPr>
        <w:t>configure</w:t>
      </w:r>
      <w:r>
        <w:rPr>
          <w:lang w:eastAsia="zh-CN"/>
        </w:rPr>
        <w:t>d with DL</w:t>
      </w:r>
      <w:r w:rsidRPr="00FC375A">
        <w:rPr>
          <w:lang w:eastAsia="zh-CN"/>
        </w:rPr>
        <w:t xml:space="preserve"> PRS resources on different </w:t>
      </w:r>
      <w:r>
        <w:rPr>
          <w:lang w:eastAsia="zh-CN"/>
        </w:rPr>
        <w:t>positioning</w:t>
      </w:r>
      <w:r w:rsidRPr="00FC375A">
        <w:rPr>
          <w:lang w:eastAsia="zh-CN"/>
        </w:rPr>
        <w:t xml:space="preserve"> frequency layers</w:t>
      </w:r>
      <w:r>
        <w:rPr>
          <w:lang w:eastAsia="zh-CN"/>
        </w:rPr>
        <w:t>.</w:t>
      </w:r>
      <w:r w:rsidRPr="00FC375A">
        <w:t xml:space="preserve"> </w:t>
      </w:r>
      <w:r w:rsidRPr="00FC375A">
        <w:rPr>
          <w:lang w:eastAsia="zh-CN"/>
        </w:rPr>
        <w:t xml:space="preserve">That is to say, using the existing </w:t>
      </w:r>
      <w:r>
        <w:rPr>
          <w:lang w:eastAsia="zh-CN"/>
        </w:rPr>
        <w:t xml:space="preserve">DL </w:t>
      </w:r>
      <w:r w:rsidRPr="00FC375A">
        <w:rPr>
          <w:lang w:eastAsia="zh-CN"/>
        </w:rPr>
        <w:t xml:space="preserve">PRS </w:t>
      </w:r>
      <w:r>
        <w:rPr>
          <w:lang w:eastAsia="zh-CN"/>
        </w:rPr>
        <w:t xml:space="preserve">resource </w:t>
      </w:r>
      <w:r w:rsidRPr="00FC375A">
        <w:rPr>
          <w:lang w:eastAsia="zh-CN"/>
        </w:rPr>
        <w:t>configuration framework, we can realize that a TRP send PRS on multiple positioning frequency layers at the same time</w:t>
      </w:r>
      <w:r>
        <w:rPr>
          <w:lang w:eastAsia="zh-CN"/>
        </w:rPr>
        <w:t>.</w:t>
      </w:r>
    </w:p>
    <w:p w14:paraId="15C1E364" w14:textId="0DE22814" w:rsidR="00860434" w:rsidRDefault="00860434" w:rsidP="00860434">
      <w:pPr>
        <w:rPr>
          <w:lang w:eastAsia="zh-CN"/>
        </w:rPr>
      </w:pPr>
      <w:r w:rsidRPr="0044057A">
        <w:rPr>
          <w:lang w:eastAsia="zh-CN"/>
        </w:rPr>
        <w:t xml:space="preserve">Considering that the RF impairments (e.g. timing error, frequency error, phase error, etc.) for separate RF architectures </w:t>
      </w:r>
      <w:r>
        <w:rPr>
          <w:lang w:eastAsia="zh-CN"/>
        </w:rPr>
        <w:t>are</w:t>
      </w:r>
      <w:r w:rsidRPr="0044057A">
        <w:rPr>
          <w:lang w:eastAsia="zh-CN"/>
        </w:rPr>
        <w:t xml:space="preserve"> larger than the single RF architecture,</w:t>
      </w:r>
      <w:r>
        <w:rPr>
          <w:rFonts w:hint="eastAsia"/>
          <w:lang w:eastAsia="zh-CN"/>
        </w:rPr>
        <w:t xml:space="preserve"> </w:t>
      </w:r>
      <w:r>
        <w:rPr>
          <w:lang w:eastAsia="zh-CN"/>
        </w:rPr>
        <w:t xml:space="preserve">WID </w:t>
      </w:r>
      <w:r w:rsidRPr="0044057A">
        <w:rPr>
          <w:lang w:eastAsia="zh-CN"/>
        </w:rPr>
        <w:t>assum</w:t>
      </w:r>
      <w:r>
        <w:rPr>
          <w:lang w:eastAsia="zh-CN"/>
        </w:rPr>
        <w:t xml:space="preserve">es </w:t>
      </w:r>
      <w:r w:rsidRPr="00A4596E">
        <w:rPr>
          <w:lang w:eastAsia="zh-CN"/>
        </w:rPr>
        <w:t xml:space="preserve">that the </w:t>
      </w:r>
      <w:r>
        <w:rPr>
          <w:lang w:eastAsia="zh-CN"/>
        </w:rPr>
        <w:t>PRS</w:t>
      </w:r>
      <w:r w:rsidRPr="00A4596E">
        <w:rPr>
          <w:lang w:eastAsia="zh-CN"/>
        </w:rPr>
        <w:t xml:space="preserve"> over aggregated resources are transmitted and received (respectively) using a single RF chain (same antenna)</w:t>
      </w:r>
      <w:r>
        <w:rPr>
          <w:lang w:eastAsia="zh-CN"/>
        </w:rPr>
        <w:t xml:space="preserve">. </w:t>
      </w:r>
      <w:r w:rsidRPr="0044057A">
        <w:rPr>
          <w:lang w:eastAsia="zh-CN"/>
        </w:rPr>
        <w:t>However, the RF chain</w:t>
      </w:r>
      <w:r>
        <w:rPr>
          <w:lang w:eastAsia="zh-CN"/>
        </w:rPr>
        <w:t>s</w:t>
      </w:r>
      <w:r w:rsidRPr="0044057A">
        <w:rPr>
          <w:lang w:eastAsia="zh-CN"/>
        </w:rPr>
        <w:t xml:space="preserve"> used by TRP to send PRS at different </w:t>
      </w:r>
      <w:r>
        <w:rPr>
          <w:lang w:eastAsia="zh-CN"/>
        </w:rPr>
        <w:t>positioning</w:t>
      </w:r>
      <w:r w:rsidRPr="0044057A">
        <w:rPr>
          <w:lang w:eastAsia="zh-CN"/>
        </w:rPr>
        <w:t xml:space="preserve"> frequency laye</w:t>
      </w:r>
      <w:r>
        <w:rPr>
          <w:lang w:eastAsia="zh-CN"/>
        </w:rPr>
        <w:t>rs are not necessarily the same, which</w:t>
      </w:r>
      <w:r w:rsidRPr="0044057A">
        <w:rPr>
          <w:lang w:eastAsia="zh-CN"/>
        </w:rPr>
        <w:t xml:space="preserve"> depend</w:t>
      </w:r>
      <w:r w:rsidR="00314B10">
        <w:rPr>
          <w:lang w:eastAsia="zh-CN"/>
        </w:rPr>
        <w:t>s on the network implementation</w:t>
      </w:r>
      <w:r>
        <w:rPr>
          <w:lang w:eastAsia="zh-CN"/>
        </w:rPr>
        <w:t>.</w:t>
      </w:r>
      <w:r w:rsidR="00314B10">
        <w:rPr>
          <w:lang w:eastAsia="zh-CN"/>
        </w:rPr>
        <w:t xml:space="preserve"> In last meeting, the following agreement on this issue had been achieved</w:t>
      </w:r>
      <w:r w:rsidR="008E5331">
        <w:rPr>
          <w:lang w:eastAsia="zh-CN"/>
        </w:rPr>
        <w:t xml:space="preserve"> [2]</w:t>
      </w:r>
      <w:r w:rsidR="00314B10">
        <w:rPr>
          <w:lang w:eastAsia="zh-CN"/>
        </w:rPr>
        <w:t>.</w:t>
      </w:r>
    </w:p>
    <w:tbl>
      <w:tblPr>
        <w:tblStyle w:val="ad"/>
        <w:tblW w:w="0" w:type="auto"/>
        <w:tblLook w:val="04A0" w:firstRow="1" w:lastRow="0" w:firstColumn="1" w:lastColumn="0" w:noHBand="0" w:noVBand="1"/>
      </w:tblPr>
      <w:tblGrid>
        <w:gridCol w:w="9307"/>
      </w:tblGrid>
      <w:tr w:rsidR="00314B10" w14:paraId="65697B59" w14:textId="77777777" w:rsidTr="00314B10">
        <w:tc>
          <w:tcPr>
            <w:tcW w:w="9307" w:type="dxa"/>
          </w:tcPr>
          <w:p w14:paraId="1AADED7C" w14:textId="77777777" w:rsidR="00314B10" w:rsidRPr="004A14BA" w:rsidRDefault="00314B10" w:rsidP="00314B10">
            <w:pPr>
              <w:autoSpaceDE/>
              <w:autoSpaceDN/>
              <w:adjustRightInd/>
              <w:spacing w:before="120"/>
              <w:rPr>
                <w:rFonts w:eastAsia="宋体"/>
                <w:szCs w:val="20"/>
                <w:lang w:eastAsia="zh-CN"/>
              </w:rPr>
            </w:pPr>
            <w:r w:rsidRPr="004A14BA">
              <w:rPr>
                <w:rFonts w:eastAsia="Times New Roman"/>
                <w:b/>
                <w:bCs/>
                <w:szCs w:val="20"/>
                <w:highlight w:val="green"/>
                <w:lang w:eastAsia="zh-CN"/>
              </w:rPr>
              <w:t>Agreement</w:t>
            </w:r>
          </w:p>
          <w:p w14:paraId="1D7C73F5" w14:textId="77777777" w:rsidR="00314B10" w:rsidRPr="004A14BA" w:rsidRDefault="00314B10" w:rsidP="00314B10">
            <w:pPr>
              <w:autoSpaceDE/>
              <w:autoSpaceDN/>
              <w:adjustRightInd/>
              <w:spacing w:before="120"/>
              <w:rPr>
                <w:rFonts w:eastAsia="Times New Roman"/>
                <w:szCs w:val="20"/>
                <w:lang w:eastAsia="zh-CN"/>
              </w:rPr>
            </w:pPr>
            <w:r w:rsidRPr="004A14BA">
              <w:rPr>
                <w:rFonts w:eastAsia="宋体"/>
                <w:szCs w:val="20"/>
                <w:lang w:eastAsia="zh-CN"/>
              </w:rPr>
              <w:t xml:space="preserve">For PRS bandwidth aggregation across PFLs, support enhancement of PRS configuration to inform UE by LMF (or inform LMF by NG-RAN) PRS resources from which two or three PFLs are linked. </w:t>
            </w:r>
          </w:p>
          <w:p w14:paraId="2969CDDA" w14:textId="77777777" w:rsidR="00314B10" w:rsidRPr="004A14BA" w:rsidRDefault="00314B10" w:rsidP="00314B10">
            <w:pPr>
              <w:numPr>
                <w:ilvl w:val="0"/>
                <w:numId w:val="26"/>
              </w:numPr>
              <w:autoSpaceDE/>
              <w:autoSpaceDN/>
              <w:adjustRightInd/>
              <w:snapToGrid/>
              <w:spacing w:before="120" w:after="0"/>
              <w:contextualSpacing/>
              <w:jc w:val="left"/>
              <w:rPr>
                <w:rFonts w:eastAsia="宋体"/>
                <w:szCs w:val="20"/>
                <w:lang w:eastAsia="zh-CN"/>
              </w:rPr>
            </w:pPr>
            <w:r w:rsidRPr="004A14BA">
              <w:rPr>
                <w:rFonts w:eastAsia="宋体"/>
                <w:szCs w:val="20"/>
                <w:lang w:eastAsia="zh-CN"/>
              </w:rPr>
              <w:t>FFS whether the link is for all TRPs or per TRP basis</w:t>
            </w:r>
          </w:p>
          <w:p w14:paraId="5EE72B00" w14:textId="62210FD8" w:rsidR="00314B10" w:rsidRPr="00314B10" w:rsidRDefault="00314B10" w:rsidP="00314B10">
            <w:pPr>
              <w:numPr>
                <w:ilvl w:val="0"/>
                <w:numId w:val="26"/>
              </w:numPr>
              <w:autoSpaceDE/>
              <w:autoSpaceDN/>
              <w:adjustRightInd/>
              <w:snapToGrid/>
              <w:spacing w:before="120" w:after="0"/>
              <w:contextualSpacing/>
              <w:jc w:val="left"/>
              <w:rPr>
                <w:rFonts w:eastAsia="宋体"/>
                <w:sz w:val="20"/>
                <w:szCs w:val="20"/>
                <w:lang w:eastAsia="zh-CN"/>
              </w:rPr>
            </w:pPr>
            <w:r w:rsidRPr="004A14BA">
              <w:rPr>
                <w:rFonts w:eastAsia="宋体"/>
                <w:szCs w:val="20"/>
                <w:lang w:eastAsia="zh-CN"/>
              </w:rPr>
              <w:t>FFS whether the link is per PRS resource set basis or per PRS resource basis.</w:t>
            </w:r>
          </w:p>
        </w:tc>
      </w:tr>
    </w:tbl>
    <w:p w14:paraId="691F2F23" w14:textId="775D8013" w:rsidR="004A14BA" w:rsidRDefault="004A14BA" w:rsidP="00860434">
      <w:pPr>
        <w:rPr>
          <w:lang w:eastAsia="zh-CN"/>
        </w:rPr>
      </w:pPr>
      <w:r w:rsidRPr="004A14BA">
        <w:rPr>
          <w:lang w:eastAsia="zh-CN"/>
        </w:rPr>
        <w:t>For</w:t>
      </w:r>
      <w:r>
        <w:rPr>
          <w:lang w:eastAsia="zh-CN"/>
        </w:rPr>
        <w:t xml:space="preserve"> </w:t>
      </w:r>
      <w:r w:rsidRPr="004A14BA">
        <w:rPr>
          <w:lang w:eastAsia="zh-CN"/>
        </w:rPr>
        <w:t>PRS configuration to inform UE by LMF (or inform LMF by NG-RAN) PRS resources from which two or three PFLs are linked</w:t>
      </w:r>
      <w:r>
        <w:rPr>
          <w:lang w:eastAsia="zh-CN"/>
        </w:rPr>
        <w:t>, the follow</w:t>
      </w:r>
      <w:r w:rsidR="00DE2C72">
        <w:rPr>
          <w:lang w:eastAsia="zh-CN"/>
        </w:rPr>
        <w:t>ing</w:t>
      </w:r>
      <w:r>
        <w:rPr>
          <w:lang w:eastAsia="zh-CN"/>
        </w:rPr>
        <w:t xml:space="preserve"> </w:t>
      </w:r>
      <w:r w:rsidR="00C27776">
        <w:rPr>
          <w:lang w:eastAsia="zh-CN"/>
        </w:rPr>
        <w:t>four</w:t>
      </w:r>
      <w:r>
        <w:rPr>
          <w:lang w:eastAsia="zh-CN"/>
        </w:rPr>
        <w:t xml:space="preserve"> Options had been </w:t>
      </w:r>
      <w:r w:rsidR="00DE2C72">
        <w:rPr>
          <w:lang w:eastAsia="zh-CN"/>
        </w:rPr>
        <w:t>achieved</w:t>
      </w:r>
      <w:r>
        <w:rPr>
          <w:lang w:eastAsia="zh-CN"/>
        </w:rPr>
        <w:t xml:space="preserve"> in last meeting</w:t>
      </w:r>
      <w:r w:rsidR="00DE2C72">
        <w:rPr>
          <w:lang w:eastAsia="zh-CN"/>
        </w:rPr>
        <w:t>.</w:t>
      </w:r>
    </w:p>
    <w:p w14:paraId="3961F810" w14:textId="3D720085" w:rsidR="00C27776" w:rsidRDefault="00DE2C72" w:rsidP="00860434">
      <w:pPr>
        <w:pStyle w:val="af2"/>
        <w:numPr>
          <w:ilvl w:val="0"/>
          <w:numId w:val="40"/>
        </w:numPr>
        <w:ind w:firstLineChars="0"/>
        <w:rPr>
          <w:lang w:eastAsia="zh-CN"/>
        </w:rPr>
      </w:pPr>
      <w:r>
        <w:rPr>
          <w:lang w:eastAsia="zh-CN"/>
        </w:rPr>
        <w:t>Option 1:</w:t>
      </w:r>
      <w:r w:rsidRPr="00DE2C72">
        <w:rPr>
          <w:lang w:eastAsia="zh-CN"/>
        </w:rPr>
        <w:t xml:space="preserve"> </w:t>
      </w:r>
      <w:r>
        <w:rPr>
          <w:lang w:eastAsia="zh-CN"/>
        </w:rPr>
        <w:t>T</w:t>
      </w:r>
      <w:r w:rsidRPr="00DE2C72">
        <w:rPr>
          <w:lang w:eastAsia="zh-CN"/>
        </w:rPr>
        <w:t>he link is for all TRPs</w:t>
      </w:r>
      <w:r w:rsidR="00C27776">
        <w:rPr>
          <w:lang w:eastAsia="zh-CN"/>
        </w:rPr>
        <w:t>.</w:t>
      </w:r>
    </w:p>
    <w:p w14:paraId="6D5A43F2" w14:textId="598AB0DA" w:rsidR="00DE2C72" w:rsidRDefault="00C27776" w:rsidP="00860434">
      <w:pPr>
        <w:pStyle w:val="af2"/>
        <w:numPr>
          <w:ilvl w:val="0"/>
          <w:numId w:val="40"/>
        </w:numPr>
        <w:ind w:firstLineChars="0"/>
        <w:rPr>
          <w:lang w:eastAsia="zh-CN"/>
        </w:rPr>
      </w:pPr>
      <w:r>
        <w:rPr>
          <w:lang w:eastAsia="zh-CN"/>
        </w:rPr>
        <w:t>Option 2:</w:t>
      </w:r>
      <w:r w:rsidR="00DE2C72" w:rsidRPr="00DE2C72">
        <w:rPr>
          <w:lang w:eastAsia="zh-CN"/>
        </w:rPr>
        <w:t xml:space="preserve"> </w:t>
      </w:r>
      <w:r>
        <w:rPr>
          <w:lang w:eastAsia="zh-CN"/>
        </w:rPr>
        <w:t>T</w:t>
      </w:r>
      <w:r w:rsidRPr="00DE2C72">
        <w:rPr>
          <w:lang w:eastAsia="zh-CN"/>
        </w:rPr>
        <w:t>he link is</w:t>
      </w:r>
      <w:r w:rsidR="00DE2C72" w:rsidRPr="00DE2C72">
        <w:rPr>
          <w:lang w:eastAsia="zh-CN"/>
        </w:rPr>
        <w:t xml:space="preserve"> per TRP basis</w:t>
      </w:r>
      <w:r w:rsidR="00DE2C72">
        <w:rPr>
          <w:lang w:eastAsia="zh-CN"/>
        </w:rPr>
        <w:t>.</w:t>
      </w:r>
    </w:p>
    <w:p w14:paraId="38AF806D" w14:textId="06275A9E" w:rsidR="00C27776" w:rsidRDefault="00C27776" w:rsidP="00C27776">
      <w:pPr>
        <w:pStyle w:val="af2"/>
        <w:numPr>
          <w:ilvl w:val="0"/>
          <w:numId w:val="40"/>
        </w:numPr>
        <w:ind w:firstLineChars="0"/>
        <w:rPr>
          <w:lang w:eastAsia="zh-CN"/>
        </w:rPr>
      </w:pPr>
      <w:r>
        <w:rPr>
          <w:lang w:eastAsia="zh-CN"/>
        </w:rPr>
        <w:t xml:space="preserve">Option 3: </w:t>
      </w:r>
      <w:r w:rsidRPr="00C27776">
        <w:rPr>
          <w:lang w:eastAsia="zh-CN"/>
        </w:rPr>
        <w:t>The link is per PRS resource set</w:t>
      </w:r>
      <w:r>
        <w:rPr>
          <w:lang w:eastAsia="zh-CN"/>
        </w:rPr>
        <w:t>.</w:t>
      </w:r>
    </w:p>
    <w:p w14:paraId="0166EB28" w14:textId="5C6D0FBD" w:rsidR="00DE2C72" w:rsidRDefault="00DE2C72" w:rsidP="00860434">
      <w:pPr>
        <w:pStyle w:val="af2"/>
        <w:numPr>
          <w:ilvl w:val="0"/>
          <w:numId w:val="40"/>
        </w:numPr>
        <w:ind w:firstLineChars="0"/>
        <w:rPr>
          <w:lang w:eastAsia="zh-CN"/>
        </w:rPr>
      </w:pPr>
      <w:r>
        <w:rPr>
          <w:lang w:eastAsia="zh-CN"/>
        </w:rPr>
        <w:t xml:space="preserve">Option </w:t>
      </w:r>
      <w:r w:rsidR="00C27776">
        <w:rPr>
          <w:lang w:eastAsia="zh-CN"/>
        </w:rPr>
        <w:t>4</w:t>
      </w:r>
      <w:r>
        <w:rPr>
          <w:lang w:eastAsia="zh-CN"/>
        </w:rPr>
        <w:t>: T</w:t>
      </w:r>
      <w:r w:rsidRPr="00DE2C72">
        <w:rPr>
          <w:lang w:eastAsia="zh-CN"/>
        </w:rPr>
        <w:t>he link is per PRS resource basis.</w:t>
      </w:r>
    </w:p>
    <w:p w14:paraId="06C0560C" w14:textId="0AB45E09" w:rsidR="00DE2C72" w:rsidRDefault="00C27776" w:rsidP="00C27776">
      <w:pPr>
        <w:rPr>
          <w:lang w:eastAsia="zh-CN"/>
        </w:rPr>
      </w:pPr>
      <w:r>
        <w:rPr>
          <w:rFonts w:hint="eastAsia"/>
          <w:lang w:eastAsia="zh-CN"/>
        </w:rPr>
        <w:t>F</w:t>
      </w:r>
      <w:r>
        <w:rPr>
          <w:lang w:eastAsia="zh-CN"/>
        </w:rPr>
        <w:t xml:space="preserve">or Option 1, </w:t>
      </w:r>
      <w:r>
        <w:rPr>
          <w:rFonts w:hint="eastAsia"/>
          <w:lang w:eastAsia="zh-CN"/>
        </w:rPr>
        <w:t>i</w:t>
      </w:r>
      <w:r>
        <w:rPr>
          <w:lang w:eastAsia="zh-CN"/>
        </w:rPr>
        <w:t>f two or three PFLs are indicated as being linked, it indicates that all TRP corresponding PRS resources contained in the two or three PFLs are linked and can be aggregated for reception</w:t>
      </w:r>
      <w:r w:rsidR="005A379E">
        <w:rPr>
          <w:lang w:eastAsia="zh-CN"/>
        </w:rPr>
        <w:t xml:space="preserve">, as shown in the Figure </w:t>
      </w:r>
      <w:r w:rsidR="0061577C">
        <w:rPr>
          <w:lang w:eastAsia="zh-CN"/>
        </w:rPr>
        <w:t>2</w:t>
      </w:r>
      <w:r>
        <w:rPr>
          <w:lang w:eastAsia="zh-CN"/>
        </w:rPr>
        <w:t>.</w:t>
      </w:r>
      <w:r w:rsidRPr="00C27776">
        <w:t xml:space="preserve"> </w:t>
      </w:r>
      <w:r w:rsidRPr="00C27776">
        <w:rPr>
          <w:lang w:eastAsia="zh-CN"/>
        </w:rPr>
        <w:t>In this case, all TRPs corresponding to two or three associated positioning frequency layers need to use the same RF link when sending PRS on different PFLs simultaneously</w:t>
      </w:r>
      <w:r w:rsidR="003B0259">
        <w:rPr>
          <w:lang w:eastAsia="zh-CN"/>
        </w:rPr>
        <w:t>.</w:t>
      </w:r>
      <w:r w:rsidR="003B0259" w:rsidRPr="003B0259">
        <w:t xml:space="preserve"> </w:t>
      </w:r>
      <w:r w:rsidR="003B0259" w:rsidRPr="003B0259">
        <w:rPr>
          <w:lang w:eastAsia="zh-CN"/>
        </w:rPr>
        <w:t xml:space="preserve">This will severely affect the flexibility of the </w:t>
      </w:r>
      <w:r w:rsidR="003B0259">
        <w:rPr>
          <w:lang w:eastAsia="zh-CN"/>
        </w:rPr>
        <w:t>gNB</w:t>
      </w:r>
      <w:r w:rsidR="003B0259" w:rsidRPr="003B0259">
        <w:rPr>
          <w:lang w:eastAsia="zh-CN"/>
        </w:rPr>
        <w:t xml:space="preserve"> to transmit PRS</w:t>
      </w:r>
      <w:r w:rsidR="003B0259">
        <w:rPr>
          <w:lang w:eastAsia="zh-CN"/>
        </w:rPr>
        <w:t>.</w:t>
      </w:r>
    </w:p>
    <w:p w14:paraId="7F3452AF" w14:textId="668E461D" w:rsidR="005A379E" w:rsidRDefault="00397450" w:rsidP="00397450">
      <w:pPr>
        <w:jc w:val="center"/>
        <w:rPr>
          <w:lang w:eastAsia="zh-CN"/>
        </w:rPr>
      </w:pPr>
      <w:r>
        <w:object w:dxaOrig="8451" w:dyaOrig="7961" w14:anchorId="5A463D00">
          <v:shape id="_x0000_i1026" type="#_x0000_t75" style="width:313pt;height:294.65pt" o:ole="">
            <v:imagedata r:id="rId13" o:title=""/>
          </v:shape>
          <o:OLEObject Type="Embed" ProgID="Visio.Drawing.15" ShapeID="_x0000_i1026" DrawAspect="Content" ObjectID="_1742379446" r:id="rId14"/>
        </w:object>
      </w:r>
    </w:p>
    <w:p w14:paraId="10E25741" w14:textId="0E2E438E" w:rsidR="005A379E" w:rsidRPr="0061577C" w:rsidRDefault="005A379E" w:rsidP="005A379E">
      <w:pPr>
        <w:jc w:val="center"/>
        <w:rPr>
          <w:b/>
          <w:lang w:eastAsia="zh-CN"/>
        </w:rPr>
      </w:pPr>
      <w:r w:rsidRPr="0061577C">
        <w:rPr>
          <w:b/>
          <w:lang w:eastAsia="zh-CN"/>
        </w:rPr>
        <w:t xml:space="preserve">Figure </w:t>
      </w:r>
      <w:r w:rsidR="0061577C" w:rsidRPr="0061577C">
        <w:rPr>
          <w:b/>
          <w:lang w:eastAsia="zh-CN"/>
        </w:rPr>
        <w:t>2</w:t>
      </w:r>
      <w:r w:rsidRPr="0061577C">
        <w:rPr>
          <w:b/>
          <w:lang w:eastAsia="zh-CN"/>
        </w:rPr>
        <w:t>:</w:t>
      </w:r>
      <w:r w:rsidR="0061577C" w:rsidRPr="0061577C">
        <w:rPr>
          <w:b/>
        </w:rPr>
        <w:t xml:space="preserve"> </w:t>
      </w:r>
      <w:r w:rsidR="0061577C" w:rsidRPr="0061577C">
        <w:rPr>
          <w:b/>
          <w:lang w:eastAsia="zh-CN"/>
        </w:rPr>
        <w:t>The link is for all TRPs</w:t>
      </w:r>
    </w:p>
    <w:p w14:paraId="4C145D18" w14:textId="5669B585" w:rsidR="003B0259" w:rsidRDefault="003B0259" w:rsidP="00860434">
      <w:pPr>
        <w:rPr>
          <w:lang w:eastAsia="zh-CN"/>
        </w:rPr>
      </w:pPr>
      <w:r>
        <w:rPr>
          <w:lang w:eastAsia="zh-CN"/>
        </w:rPr>
        <w:t xml:space="preserve">For Option 2, </w:t>
      </w:r>
      <w:r w:rsidRPr="003B0259">
        <w:rPr>
          <w:lang w:eastAsia="zh-CN"/>
        </w:rPr>
        <w:t xml:space="preserve">if two or three PFLs are indicated as being linked, it indicates that </w:t>
      </w:r>
      <w:r>
        <w:rPr>
          <w:lang w:eastAsia="zh-CN"/>
        </w:rPr>
        <w:t>some</w:t>
      </w:r>
      <w:r w:rsidRPr="003B0259">
        <w:rPr>
          <w:lang w:eastAsia="zh-CN"/>
        </w:rPr>
        <w:t xml:space="preserve"> TRP corresponding PRS resources contained in the two or three PFLs are linked and can be aggregated for reception</w:t>
      </w:r>
      <w:r w:rsidR="0061577C">
        <w:rPr>
          <w:lang w:eastAsia="zh-CN"/>
        </w:rPr>
        <w:t>,</w:t>
      </w:r>
      <w:r w:rsidR="0061577C" w:rsidRPr="0061577C">
        <w:t xml:space="preserve"> </w:t>
      </w:r>
      <w:r w:rsidR="0061577C">
        <w:rPr>
          <w:lang w:eastAsia="zh-CN"/>
        </w:rPr>
        <w:t>as shown in the Figure 3</w:t>
      </w:r>
      <w:r w:rsidRPr="003B0259">
        <w:rPr>
          <w:lang w:eastAsia="zh-CN"/>
        </w:rPr>
        <w:t xml:space="preserve">. In this case, </w:t>
      </w:r>
      <w:r>
        <w:rPr>
          <w:lang w:eastAsia="zh-CN"/>
        </w:rPr>
        <w:t>some</w:t>
      </w:r>
      <w:r w:rsidRPr="003B0259">
        <w:rPr>
          <w:lang w:eastAsia="zh-CN"/>
        </w:rPr>
        <w:t xml:space="preserve"> TRPs corresponding to two or three associated positioning frequency layers need to use the same RF link when sending PRS on different PFLs simultaneously. Compared to Option 1, Option 2 has some flexibility. However, the portion of the TRP referred to as </w:t>
      </w:r>
      <w:r w:rsidR="00B57C1E">
        <w:rPr>
          <w:lang w:eastAsia="zh-CN"/>
        </w:rPr>
        <w:t>linked</w:t>
      </w:r>
      <w:r w:rsidRPr="003B0259">
        <w:t xml:space="preserve"> </w:t>
      </w:r>
      <w:r w:rsidRPr="003B0259">
        <w:rPr>
          <w:lang w:eastAsia="zh-CN"/>
        </w:rPr>
        <w:t xml:space="preserve">need to use the same RF link when sending PRS on different PFLs </w:t>
      </w:r>
      <w:r>
        <w:rPr>
          <w:lang w:eastAsia="zh-CN"/>
        </w:rPr>
        <w:t xml:space="preserve">with any PRS resource </w:t>
      </w:r>
      <w:r w:rsidRPr="003B0259">
        <w:rPr>
          <w:lang w:eastAsia="zh-CN"/>
        </w:rPr>
        <w:t>simultaneously.</w:t>
      </w:r>
    </w:p>
    <w:p w14:paraId="24A4760B" w14:textId="7B92122E" w:rsidR="005A379E" w:rsidRDefault="00397450" w:rsidP="00397450">
      <w:pPr>
        <w:jc w:val="center"/>
        <w:rPr>
          <w:lang w:eastAsia="zh-CN"/>
        </w:rPr>
      </w:pPr>
      <w:r>
        <w:object w:dxaOrig="8551" w:dyaOrig="7961" w14:anchorId="1641A23A">
          <v:shape id="_x0000_i1027" type="#_x0000_t75" style="width:330.35pt;height:307.65pt" o:ole="">
            <v:imagedata r:id="rId15" o:title=""/>
          </v:shape>
          <o:OLEObject Type="Embed" ProgID="Visio.Drawing.15" ShapeID="_x0000_i1027" DrawAspect="Content" ObjectID="_1742379447" r:id="rId16"/>
        </w:object>
      </w:r>
    </w:p>
    <w:p w14:paraId="1C7FC1CD" w14:textId="49AA36A3" w:rsidR="005A379E" w:rsidRPr="0061577C" w:rsidRDefault="005A379E" w:rsidP="005A379E">
      <w:pPr>
        <w:jc w:val="center"/>
        <w:rPr>
          <w:b/>
          <w:lang w:eastAsia="zh-CN"/>
        </w:rPr>
      </w:pPr>
      <w:r w:rsidRPr="0061577C">
        <w:rPr>
          <w:b/>
          <w:lang w:eastAsia="zh-CN"/>
        </w:rPr>
        <w:t xml:space="preserve">Figure </w:t>
      </w:r>
      <w:r w:rsidR="0061577C" w:rsidRPr="0061577C">
        <w:rPr>
          <w:b/>
          <w:lang w:eastAsia="zh-CN"/>
        </w:rPr>
        <w:t>3</w:t>
      </w:r>
      <w:r w:rsidRPr="0061577C">
        <w:rPr>
          <w:b/>
          <w:lang w:eastAsia="zh-CN"/>
        </w:rPr>
        <w:t>:</w:t>
      </w:r>
      <w:r w:rsidR="0061577C" w:rsidRPr="0061577C">
        <w:rPr>
          <w:b/>
        </w:rPr>
        <w:t xml:space="preserve"> </w:t>
      </w:r>
      <w:r w:rsidR="0061577C" w:rsidRPr="0061577C">
        <w:rPr>
          <w:b/>
          <w:lang w:eastAsia="zh-CN"/>
        </w:rPr>
        <w:t>The link is per TRP basis.</w:t>
      </w:r>
    </w:p>
    <w:p w14:paraId="4E740B13" w14:textId="2D608257" w:rsidR="003B0259" w:rsidRDefault="003B0259" w:rsidP="00860434">
      <w:pPr>
        <w:rPr>
          <w:lang w:eastAsia="zh-CN"/>
        </w:rPr>
      </w:pPr>
      <w:r>
        <w:rPr>
          <w:lang w:eastAsia="zh-CN"/>
        </w:rPr>
        <w:t>For Option 3</w:t>
      </w:r>
      <w:r>
        <w:rPr>
          <w:rFonts w:hint="eastAsia"/>
          <w:lang w:eastAsia="zh-CN"/>
        </w:rPr>
        <w:t>,</w:t>
      </w:r>
      <w:r>
        <w:rPr>
          <w:lang w:eastAsia="zh-CN"/>
        </w:rPr>
        <w:t xml:space="preserve"> </w:t>
      </w:r>
      <w:r w:rsidR="00752158">
        <w:rPr>
          <w:lang w:eastAsia="zh-CN"/>
        </w:rPr>
        <w:t>t</w:t>
      </w:r>
      <w:r w:rsidR="00752158" w:rsidRPr="00752158">
        <w:rPr>
          <w:lang w:eastAsia="zh-CN"/>
        </w:rPr>
        <w:t xml:space="preserve">he network can configure the resource sets of the same TRP on different PFLs to be </w:t>
      </w:r>
      <w:r w:rsidR="0041062A">
        <w:rPr>
          <w:lang w:eastAsia="zh-CN"/>
        </w:rPr>
        <w:t xml:space="preserve">linked, as shown in Figure </w:t>
      </w:r>
      <w:r w:rsidR="0061577C">
        <w:rPr>
          <w:lang w:eastAsia="zh-CN"/>
        </w:rPr>
        <w:t>4</w:t>
      </w:r>
      <w:r w:rsidR="0041062A">
        <w:rPr>
          <w:lang w:eastAsia="zh-CN"/>
        </w:rPr>
        <w:t xml:space="preserve">. </w:t>
      </w:r>
      <w:r w:rsidR="0041062A" w:rsidRPr="0041062A">
        <w:rPr>
          <w:lang w:eastAsia="zh-CN"/>
        </w:rPr>
        <w:t>The network can flexibly configure which resource sets are associated with the same TRP</w:t>
      </w:r>
      <w:r w:rsidR="0041062A">
        <w:rPr>
          <w:lang w:eastAsia="zh-CN"/>
        </w:rPr>
        <w:t>.</w:t>
      </w:r>
    </w:p>
    <w:p w14:paraId="55197E43" w14:textId="18CBEBA2" w:rsidR="0041062A" w:rsidRDefault="006C4E42" w:rsidP="004A6B5D">
      <w:pPr>
        <w:jc w:val="center"/>
      </w:pPr>
      <w:r>
        <w:object w:dxaOrig="7811" w:dyaOrig="7261" w14:anchorId="0DF8A1A5">
          <v:shape id="_x0000_i1028" type="#_x0000_t75" style="width:318.65pt;height:296.65pt" o:ole="">
            <v:imagedata r:id="rId17" o:title=""/>
          </v:shape>
          <o:OLEObject Type="Embed" ProgID="Visio.Drawing.15" ShapeID="_x0000_i1028" DrawAspect="Content" ObjectID="_1742379448" r:id="rId18"/>
        </w:object>
      </w:r>
    </w:p>
    <w:p w14:paraId="6FE7B494" w14:textId="29C97228" w:rsidR="004A6B5D" w:rsidRPr="0061577C" w:rsidRDefault="004A6B5D" w:rsidP="004A6B5D">
      <w:pPr>
        <w:jc w:val="center"/>
        <w:rPr>
          <w:b/>
          <w:lang w:eastAsia="zh-CN"/>
        </w:rPr>
      </w:pPr>
      <w:r w:rsidRPr="0061577C">
        <w:rPr>
          <w:b/>
        </w:rPr>
        <w:t>Fig</w:t>
      </w:r>
      <w:r w:rsidR="00D77F6B" w:rsidRPr="0061577C">
        <w:rPr>
          <w:b/>
        </w:rPr>
        <w:t xml:space="preserve">ure </w:t>
      </w:r>
      <w:r w:rsidR="0061577C" w:rsidRPr="0061577C">
        <w:rPr>
          <w:b/>
        </w:rPr>
        <w:t>4</w:t>
      </w:r>
      <w:r w:rsidR="00D77F6B" w:rsidRPr="0061577C">
        <w:rPr>
          <w:b/>
        </w:rPr>
        <w:t>:</w:t>
      </w:r>
      <w:r w:rsidR="0061577C" w:rsidRPr="0061577C">
        <w:rPr>
          <w:b/>
        </w:rPr>
        <w:t xml:space="preserve"> The link is per PRS resource set</w:t>
      </w:r>
    </w:p>
    <w:p w14:paraId="626EEA38" w14:textId="5C7FC10A" w:rsidR="003B0259" w:rsidRDefault="003B0259" w:rsidP="00860434">
      <w:pPr>
        <w:rPr>
          <w:lang w:eastAsia="zh-CN"/>
        </w:rPr>
      </w:pPr>
      <w:r>
        <w:rPr>
          <w:lang w:eastAsia="zh-CN"/>
        </w:rPr>
        <w:lastRenderedPageBreak/>
        <w:t xml:space="preserve">For Option 4, </w:t>
      </w:r>
      <w:r w:rsidR="0041062A" w:rsidRPr="0041062A">
        <w:rPr>
          <w:lang w:eastAsia="zh-CN"/>
        </w:rPr>
        <w:t xml:space="preserve">the network can configure the resource of the same TRP on different PFLs to be linked, as shown in Figure </w:t>
      </w:r>
      <w:r w:rsidR="0061577C">
        <w:rPr>
          <w:lang w:eastAsia="zh-CN"/>
        </w:rPr>
        <w:t>5</w:t>
      </w:r>
      <w:r w:rsidR="0041062A" w:rsidRPr="0041062A">
        <w:rPr>
          <w:lang w:eastAsia="zh-CN"/>
        </w:rPr>
        <w:t>. The network can flexibl</w:t>
      </w:r>
      <w:r w:rsidR="0041062A">
        <w:rPr>
          <w:lang w:eastAsia="zh-CN"/>
        </w:rPr>
        <w:t xml:space="preserve">y configure which resources </w:t>
      </w:r>
      <w:r w:rsidR="0041062A" w:rsidRPr="0041062A">
        <w:rPr>
          <w:lang w:eastAsia="zh-CN"/>
        </w:rPr>
        <w:t>are associated with the same TRP.</w:t>
      </w:r>
    </w:p>
    <w:p w14:paraId="40705112" w14:textId="1C4784A3" w:rsidR="0041062A" w:rsidRDefault="00414F6D" w:rsidP="00414F6D">
      <w:pPr>
        <w:jc w:val="center"/>
      </w:pPr>
      <w:r>
        <w:object w:dxaOrig="10361" w:dyaOrig="9151" w14:anchorId="31CF8BD1">
          <v:shape id="_x0000_i1029" type="#_x0000_t75" style="width:443.35pt;height:391.35pt" o:ole="">
            <v:imagedata r:id="rId19" o:title=""/>
          </v:shape>
          <o:OLEObject Type="Embed" ProgID="Visio.Drawing.15" ShapeID="_x0000_i1029" DrawAspect="Content" ObjectID="_1742379449" r:id="rId20"/>
        </w:object>
      </w:r>
    </w:p>
    <w:p w14:paraId="7EB81D74" w14:textId="2AE430AA" w:rsidR="00414F6D" w:rsidRPr="0061577C" w:rsidRDefault="00414F6D" w:rsidP="00414F6D">
      <w:pPr>
        <w:jc w:val="center"/>
        <w:rPr>
          <w:b/>
          <w:lang w:eastAsia="zh-CN"/>
        </w:rPr>
      </w:pPr>
      <w:r w:rsidRPr="0061577C">
        <w:rPr>
          <w:b/>
        </w:rPr>
        <w:t xml:space="preserve">Figure </w:t>
      </w:r>
      <w:r w:rsidR="0061577C" w:rsidRPr="0061577C">
        <w:rPr>
          <w:b/>
        </w:rPr>
        <w:t>5</w:t>
      </w:r>
      <w:r w:rsidRPr="0061577C">
        <w:rPr>
          <w:b/>
        </w:rPr>
        <w:t>:</w:t>
      </w:r>
      <w:r w:rsidR="0061577C" w:rsidRPr="0061577C">
        <w:rPr>
          <w:b/>
        </w:rPr>
        <w:t xml:space="preserve"> The link is per PRS resource basis.</w:t>
      </w:r>
    </w:p>
    <w:p w14:paraId="42266625" w14:textId="3F18EF0D" w:rsidR="00BE0AC4" w:rsidRDefault="0041062A" w:rsidP="00860434">
      <w:pPr>
        <w:rPr>
          <w:lang w:eastAsia="zh-CN"/>
        </w:rPr>
      </w:pPr>
      <w:r>
        <w:rPr>
          <w:rFonts w:hint="eastAsia"/>
          <w:lang w:eastAsia="zh-CN"/>
        </w:rPr>
        <w:t>I</w:t>
      </w:r>
      <w:r>
        <w:rPr>
          <w:lang w:eastAsia="zh-CN"/>
        </w:rPr>
        <w:t>n our view, c</w:t>
      </w:r>
      <w:r w:rsidRPr="0041062A">
        <w:rPr>
          <w:lang w:eastAsia="zh-CN"/>
        </w:rPr>
        <w:t>onsi</w:t>
      </w:r>
      <w:r>
        <w:rPr>
          <w:lang w:eastAsia="zh-CN"/>
        </w:rPr>
        <w:t xml:space="preserve">dering network side flexibility, we prefer </w:t>
      </w:r>
      <w:r w:rsidRPr="0041062A">
        <w:rPr>
          <w:lang w:eastAsia="zh-CN"/>
        </w:rPr>
        <w:t>the link is per PRS resource set basis or per PRS resource basis.</w:t>
      </w:r>
    </w:p>
    <w:p w14:paraId="4A3D3D82" w14:textId="1EEB11CF" w:rsidR="00860434" w:rsidRDefault="00860434" w:rsidP="00860434">
      <w:pPr>
        <w:rPr>
          <w:b/>
          <w:i/>
          <w:lang w:eastAsia="zh-CN"/>
        </w:rPr>
      </w:pPr>
      <w:r w:rsidRPr="00C80892">
        <w:rPr>
          <w:rFonts w:hint="eastAsia"/>
          <w:b/>
          <w:i/>
          <w:lang w:eastAsia="zh-CN"/>
        </w:rPr>
        <w:t>P</w:t>
      </w:r>
      <w:r w:rsidRPr="00C80892">
        <w:rPr>
          <w:b/>
          <w:i/>
          <w:lang w:eastAsia="zh-CN"/>
        </w:rPr>
        <w:t xml:space="preserve">roposal </w:t>
      </w:r>
      <w:r w:rsidR="00921790">
        <w:rPr>
          <w:b/>
          <w:i/>
          <w:lang w:eastAsia="zh-CN"/>
        </w:rPr>
        <w:t>5</w:t>
      </w:r>
      <w:r w:rsidRPr="00C80892">
        <w:rPr>
          <w:b/>
          <w:i/>
          <w:lang w:eastAsia="zh-CN"/>
        </w:rPr>
        <w:t xml:space="preserve">: </w:t>
      </w:r>
      <w:r w:rsidR="0041062A">
        <w:rPr>
          <w:b/>
          <w:i/>
          <w:lang w:eastAsia="zh-CN"/>
        </w:rPr>
        <w:t>The link should be</w:t>
      </w:r>
      <w:r w:rsidR="0041062A" w:rsidRPr="0041062A">
        <w:rPr>
          <w:b/>
          <w:i/>
          <w:lang w:eastAsia="zh-CN"/>
        </w:rPr>
        <w:t xml:space="preserve"> per PRS resource set basis or per PRS resource basis</w:t>
      </w:r>
      <w:r w:rsidR="0041062A">
        <w:rPr>
          <w:b/>
          <w:i/>
          <w:lang w:eastAsia="zh-CN"/>
        </w:rPr>
        <w:t>.</w:t>
      </w:r>
    </w:p>
    <w:p w14:paraId="67CB6BD4" w14:textId="77777777" w:rsidR="00860434" w:rsidRPr="00860434" w:rsidRDefault="00860434" w:rsidP="00860434">
      <w:pPr>
        <w:rPr>
          <w:lang w:eastAsia="zh-CN"/>
        </w:rPr>
      </w:pPr>
    </w:p>
    <w:p w14:paraId="6FEA8EA7" w14:textId="56A5CFC0" w:rsidR="00F3356D" w:rsidRDefault="00696061" w:rsidP="00696061">
      <w:pPr>
        <w:pStyle w:val="20"/>
        <w:rPr>
          <w:lang w:eastAsia="zh-CN"/>
        </w:rPr>
      </w:pPr>
      <w:r w:rsidRPr="00696061">
        <w:rPr>
          <w:lang w:eastAsia="zh-CN"/>
        </w:rPr>
        <w:t>Measurement report</w:t>
      </w:r>
    </w:p>
    <w:p w14:paraId="321FCA7F" w14:textId="472B3AB7" w:rsidR="00696061" w:rsidRDefault="002A3CCF" w:rsidP="00696061">
      <w:pPr>
        <w:rPr>
          <w:lang w:eastAsia="zh-CN"/>
        </w:rPr>
      </w:pPr>
      <w:r w:rsidRPr="002A3CCF">
        <w:rPr>
          <w:lang w:eastAsia="zh-CN"/>
        </w:rPr>
        <w:t xml:space="preserve">In RAN1#112, the following agreement on </w:t>
      </w:r>
      <w:r w:rsidR="00D47E3D">
        <w:rPr>
          <w:lang w:eastAsia="zh-CN"/>
        </w:rPr>
        <w:t>j</w:t>
      </w:r>
      <w:r w:rsidR="00D47E3D" w:rsidRPr="00D47E3D">
        <w:rPr>
          <w:lang w:eastAsia="zh-CN"/>
        </w:rPr>
        <w:t>oint measurement and report for the PRS resources aggregated across the PFLs for DL-TDOA and multi-RTT positioning methods</w:t>
      </w:r>
      <w:r w:rsidRPr="002A3CCF">
        <w:rPr>
          <w:lang w:eastAsia="zh-CN"/>
        </w:rPr>
        <w:t xml:space="preserve"> had been achieved</w:t>
      </w:r>
      <w:r w:rsidR="008E5331">
        <w:rPr>
          <w:lang w:eastAsia="zh-CN"/>
        </w:rPr>
        <w:t xml:space="preserve"> [2]</w:t>
      </w:r>
      <w:r w:rsidRPr="002A3CCF">
        <w:rPr>
          <w:lang w:eastAsia="zh-CN"/>
        </w:rPr>
        <w:t>.</w:t>
      </w:r>
    </w:p>
    <w:tbl>
      <w:tblPr>
        <w:tblStyle w:val="ad"/>
        <w:tblW w:w="0" w:type="auto"/>
        <w:tblLook w:val="04A0" w:firstRow="1" w:lastRow="0" w:firstColumn="1" w:lastColumn="0" w:noHBand="0" w:noVBand="1"/>
      </w:tblPr>
      <w:tblGrid>
        <w:gridCol w:w="9307"/>
      </w:tblGrid>
      <w:tr w:rsidR="002A3CCF" w14:paraId="70B31942" w14:textId="77777777" w:rsidTr="002A3CCF">
        <w:tc>
          <w:tcPr>
            <w:tcW w:w="9307" w:type="dxa"/>
          </w:tcPr>
          <w:p w14:paraId="21DCFC1A" w14:textId="77777777" w:rsidR="002A3CCF" w:rsidRPr="002A3CCF" w:rsidRDefault="002A3CCF" w:rsidP="002A3CCF">
            <w:pPr>
              <w:autoSpaceDE/>
              <w:autoSpaceDN/>
              <w:adjustRightInd/>
              <w:spacing w:before="120"/>
              <w:rPr>
                <w:rFonts w:eastAsia="Times New Roman"/>
                <w:b/>
                <w:bCs/>
                <w:sz w:val="20"/>
                <w:szCs w:val="20"/>
                <w:lang w:eastAsia="zh-CN"/>
              </w:rPr>
            </w:pPr>
            <w:r w:rsidRPr="002A3CCF">
              <w:rPr>
                <w:rFonts w:eastAsia="Times New Roman"/>
                <w:b/>
                <w:bCs/>
                <w:sz w:val="20"/>
                <w:szCs w:val="20"/>
                <w:highlight w:val="green"/>
                <w:lang w:eastAsia="zh-CN"/>
              </w:rPr>
              <w:t>Agreement</w:t>
            </w:r>
          </w:p>
          <w:p w14:paraId="35C0467D" w14:textId="77777777" w:rsidR="002A3CCF" w:rsidRPr="002A3CCF" w:rsidRDefault="002A3CCF" w:rsidP="002A3CCF">
            <w:pPr>
              <w:autoSpaceDE/>
              <w:autoSpaceDN/>
              <w:adjustRightInd/>
              <w:spacing w:before="120"/>
              <w:rPr>
                <w:rFonts w:eastAsia="宋体"/>
                <w:sz w:val="20"/>
                <w:szCs w:val="20"/>
                <w:lang w:eastAsia="zh-CN"/>
              </w:rPr>
            </w:pPr>
            <w:r w:rsidRPr="002A3CCF">
              <w:rPr>
                <w:rFonts w:eastAsia="宋体"/>
                <w:sz w:val="20"/>
                <w:szCs w:val="20"/>
                <w:lang w:eastAsia="zh-CN"/>
              </w:rPr>
              <w:t>Support joint measurement and report for the PRS resources aggregated across the PFLs for DL-TDOA and multi-RTT positioning methods</w:t>
            </w:r>
          </w:p>
          <w:p w14:paraId="2C5D0978" w14:textId="77777777" w:rsidR="002A3CCF" w:rsidRPr="002A3CCF" w:rsidRDefault="002A3CCF" w:rsidP="002A3CCF">
            <w:pPr>
              <w:numPr>
                <w:ilvl w:val="0"/>
                <w:numId w:val="39"/>
              </w:numPr>
              <w:autoSpaceDE/>
              <w:autoSpaceDN/>
              <w:adjustRightInd/>
              <w:snapToGrid/>
              <w:spacing w:before="120" w:after="0"/>
              <w:contextualSpacing/>
              <w:jc w:val="left"/>
              <w:textAlignment w:val="baseline"/>
              <w:rPr>
                <w:rFonts w:eastAsia="宋体"/>
                <w:sz w:val="20"/>
                <w:szCs w:val="20"/>
                <w:lang w:eastAsia="ja-JP"/>
              </w:rPr>
            </w:pPr>
            <w:r w:rsidRPr="002A3CCF">
              <w:rPr>
                <w:rFonts w:eastAsia="宋体"/>
                <w:sz w:val="20"/>
                <w:szCs w:val="20"/>
                <w:lang w:eastAsia="ja-JP"/>
              </w:rPr>
              <w:t>In a measurement report element, single RSTD or single UE Rx-Tx time difference is reported for the PRS resources across aggregated PFLs</w:t>
            </w:r>
          </w:p>
          <w:p w14:paraId="08411531" w14:textId="77777777" w:rsidR="002A3CCF" w:rsidRPr="002A3CCF" w:rsidRDefault="002A3CCF" w:rsidP="002A3CCF">
            <w:pPr>
              <w:numPr>
                <w:ilvl w:val="1"/>
                <w:numId w:val="39"/>
              </w:numPr>
              <w:autoSpaceDE/>
              <w:autoSpaceDN/>
              <w:adjustRightInd/>
              <w:snapToGrid/>
              <w:spacing w:before="120" w:after="0"/>
              <w:contextualSpacing/>
              <w:jc w:val="left"/>
              <w:textAlignment w:val="baseline"/>
              <w:rPr>
                <w:rFonts w:eastAsia="宋体"/>
                <w:sz w:val="20"/>
                <w:szCs w:val="20"/>
                <w:lang w:eastAsia="ja-JP"/>
              </w:rPr>
            </w:pPr>
            <w:r w:rsidRPr="002A3CCF">
              <w:rPr>
                <w:rFonts w:eastAsia="宋体" w:hint="eastAsia"/>
                <w:sz w:val="20"/>
                <w:szCs w:val="20"/>
                <w:lang w:eastAsia="ja-JP"/>
              </w:rPr>
              <w:t>F</w:t>
            </w:r>
            <w:r w:rsidRPr="002A3CCF">
              <w:rPr>
                <w:rFonts w:eastAsia="宋体"/>
                <w:sz w:val="20"/>
                <w:szCs w:val="20"/>
                <w:lang w:eastAsia="ja-JP"/>
              </w:rPr>
              <w:t>FS: RSRP, RSRPP</w:t>
            </w:r>
          </w:p>
          <w:p w14:paraId="43D6AF0D" w14:textId="77777777" w:rsidR="002A3CCF" w:rsidRPr="002A3CCF" w:rsidRDefault="002A3CCF" w:rsidP="002A3CCF">
            <w:pPr>
              <w:numPr>
                <w:ilvl w:val="0"/>
                <w:numId w:val="39"/>
              </w:numPr>
              <w:autoSpaceDE/>
              <w:autoSpaceDN/>
              <w:adjustRightInd/>
              <w:snapToGrid/>
              <w:spacing w:before="120" w:after="0"/>
              <w:contextualSpacing/>
              <w:jc w:val="left"/>
              <w:rPr>
                <w:rFonts w:eastAsia="等线"/>
                <w:sz w:val="20"/>
                <w:szCs w:val="20"/>
                <w:lang w:eastAsia="zh-CN"/>
              </w:rPr>
            </w:pPr>
            <w:r w:rsidRPr="002A3CCF">
              <w:rPr>
                <w:rFonts w:eastAsia="等线"/>
                <w:sz w:val="20"/>
                <w:szCs w:val="20"/>
                <w:lang w:eastAsia="zh-CN"/>
              </w:rPr>
              <w:t xml:space="preserve">FFS: In a measurement report, PFL aggregation indication is supported </w:t>
            </w:r>
            <w:r w:rsidRPr="002A3CCF">
              <w:rPr>
                <w:rFonts w:eastAsia="宋体"/>
                <w:sz w:val="20"/>
                <w:szCs w:val="20"/>
                <w:lang w:eastAsia="ja-JP"/>
              </w:rPr>
              <w:t>to indicate whether/which PFLs are aggregated for the PRS measurement</w:t>
            </w:r>
          </w:p>
          <w:p w14:paraId="1BFA3C47" w14:textId="77777777" w:rsidR="002A3CCF" w:rsidRPr="002A3CCF" w:rsidRDefault="002A3CCF" w:rsidP="002A3CCF">
            <w:pPr>
              <w:numPr>
                <w:ilvl w:val="0"/>
                <w:numId w:val="39"/>
              </w:numPr>
              <w:autoSpaceDE/>
              <w:autoSpaceDN/>
              <w:adjustRightInd/>
              <w:snapToGrid/>
              <w:spacing w:before="120" w:after="0"/>
              <w:contextualSpacing/>
              <w:jc w:val="left"/>
              <w:textAlignment w:val="baseline"/>
              <w:rPr>
                <w:rFonts w:eastAsia="宋体"/>
                <w:sz w:val="20"/>
                <w:szCs w:val="20"/>
                <w:lang w:eastAsia="ja-JP"/>
              </w:rPr>
            </w:pPr>
            <w:r w:rsidRPr="002A3CCF">
              <w:rPr>
                <w:rFonts w:eastAsia="宋体"/>
                <w:sz w:val="20"/>
                <w:szCs w:val="20"/>
                <w:lang w:eastAsia="ja-JP"/>
              </w:rPr>
              <w:t xml:space="preserve">FFS whether to use PRS assistance data or use location information request message to indicate UE to </w:t>
            </w:r>
            <w:r w:rsidRPr="002A3CCF">
              <w:rPr>
                <w:rFonts w:eastAsia="宋体"/>
                <w:sz w:val="20"/>
                <w:szCs w:val="20"/>
                <w:lang w:eastAsia="ja-JP"/>
              </w:rPr>
              <w:lastRenderedPageBreak/>
              <w:t>perform joint measurement across aggregated PFLs</w:t>
            </w:r>
          </w:p>
          <w:p w14:paraId="13063886" w14:textId="25DFF657" w:rsidR="002A3CCF" w:rsidRPr="002A3CCF" w:rsidRDefault="002A3CCF" w:rsidP="002A3CCF">
            <w:pPr>
              <w:numPr>
                <w:ilvl w:val="0"/>
                <w:numId w:val="39"/>
              </w:numPr>
              <w:autoSpaceDE/>
              <w:autoSpaceDN/>
              <w:adjustRightInd/>
              <w:snapToGrid/>
              <w:spacing w:before="120" w:after="0"/>
              <w:contextualSpacing/>
              <w:jc w:val="left"/>
              <w:textAlignment w:val="baseline"/>
              <w:rPr>
                <w:rFonts w:eastAsia="宋体"/>
                <w:sz w:val="20"/>
                <w:szCs w:val="20"/>
                <w:lang w:eastAsia="ja-JP"/>
              </w:rPr>
            </w:pPr>
            <w:r w:rsidRPr="002A3CCF">
              <w:rPr>
                <w:rFonts w:eastAsia="Times New Roman"/>
                <w:bCs/>
                <w:sz w:val="20"/>
                <w:szCs w:val="24"/>
                <w:lang w:eastAsia="zh-CN"/>
              </w:rPr>
              <w:t>FFS RSTD reference configuration or report should be enhanced</w:t>
            </w:r>
          </w:p>
        </w:tc>
      </w:tr>
    </w:tbl>
    <w:p w14:paraId="0BD38917" w14:textId="093ED39F" w:rsidR="002A3CCF" w:rsidRDefault="00D47E3D" w:rsidP="00696061">
      <w:pPr>
        <w:rPr>
          <w:lang w:eastAsia="zh-CN"/>
        </w:rPr>
      </w:pPr>
      <w:r>
        <w:rPr>
          <w:rFonts w:hint="eastAsia"/>
          <w:lang w:eastAsia="zh-CN"/>
        </w:rPr>
        <w:lastRenderedPageBreak/>
        <w:t>I</w:t>
      </w:r>
      <w:r>
        <w:rPr>
          <w:lang w:eastAsia="zh-CN"/>
        </w:rPr>
        <w:t xml:space="preserve">n last meeting, it was agreed that </w:t>
      </w:r>
      <w:r w:rsidRPr="00D47E3D">
        <w:rPr>
          <w:lang w:eastAsia="zh-CN"/>
        </w:rPr>
        <w:t>single RSTD or single UE Rx-Tx time difference is reported for the PRS resources across aggregated PFLs</w:t>
      </w:r>
      <w:r>
        <w:rPr>
          <w:lang w:eastAsia="zh-CN"/>
        </w:rPr>
        <w:t xml:space="preserve">. </w:t>
      </w:r>
      <w:r w:rsidRPr="00D47E3D">
        <w:rPr>
          <w:lang w:eastAsia="zh-CN"/>
        </w:rPr>
        <w:t>Since RSRP or RSRPP can also be included in the TDOA or Multi-RTT positioning measurement report, joint measurement report of RSRP or RSRPP should also supported</w:t>
      </w:r>
      <w:r>
        <w:rPr>
          <w:lang w:eastAsia="zh-CN"/>
        </w:rPr>
        <w:t>.</w:t>
      </w:r>
      <w:r w:rsidRPr="00D47E3D">
        <w:t xml:space="preserve"> </w:t>
      </w:r>
      <w:r>
        <w:t>In addition, t</w:t>
      </w:r>
      <w:r w:rsidRPr="00D47E3D">
        <w:rPr>
          <w:lang w:eastAsia="zh-CN"/>
        </w:rPr>
        <w:t>he PFL aggregation indication should be reported along with measurement results. The indication can be used to indicate which/whether PFLs are used for PRS bandwidth aggregation measurement.</w:t>
      </w:r>
    </w:p>
    <w:p w14:paraId="4A493521" w14:textId="7B3ECF72" w:rsidR="00D47E3D" w:rsidRPr="00D47E3D" w:rsidRDefault="00D47E3D" w:rsidP="00696061">
      <w:pPr>
        <w:rPr>
          <w:b/>
          <w:i/>
          <w:lang w:eastAsia="zh-CN"/>
        </w:rPr>
      </w:pPr>
      <w:r w:rsidRPr="00D47E3D">
        <w:rPr>
          <w:b/>
          <w:i/>
          <w:lang w:eastAsia="zh-CN"/>
        </w:rPr>
        <w:t xml:space="preserve">Proposal </w:t>
      </w:r>
      <w:r w:rsidR="00921790">
        <w:rPr>
          <w:b/>
          <w:i/>
          <w:lang w:eastAsia="zh-CN"/>
        </w:rPr>
        <w:t>6</w:t>
      </w:r>
      <w:r w:rsidRPr="00D47E3D">
        <w:rPr>
          <w:b/>
          <w:i/>
          <w:lang w:eastAsia="zh-CN"/>
        </w:rPr>
        <w:t>: Single RSRP or RSRPP is reported for the PRS resources across aggregated PFLs should be supported.</w:t>
      </w:r>
    </w:p>
    <w:p w14:paraId="6C0928E2" w14:textId="0D01C40D" w:rsidR="00D47E3D" w:rsidRPr="00D47E3D" w:rsidRDefault="00D47E3D" w:rsidP="00696061">
      <w:pPr>
        <w:rPr>
          <w:b/>
          <w:i/>
          <w:lang w:eastAsia="zh-CN"/>
        </w:rPr>
      </w:pPr>
      <w:r w:rsidRPr="00D47E3D">
        <w:rPr>
          <w:b/>
          <w:i/>
          <w:lang w:eastAsia="zh-CN"/>
        </w:rPr>
        <w:t xml:space="preserve">Proposal </w:t>
      </w:r>
      <w:r w:rsidR="00921790">
        <w:rPr>
          <w:b/>
          <w:i/>
          <w:lang w:eastAsia="zh-CN"/>
        </w:rPr>
        <w:t>7:</w:t>
      </w:r>
      <w:r w:rsidRPr="00D47E3D">
        <w:rPr>
          <w:b/>
          <w:i/>
          <w:lang w:eastAsia="zh-CN"/>
        </w:rPr>
        <w:t xml:space="preserve"> PFL aggregation indication is supported to indicate whether/which PFLs are aggregated for the PRS measurement.</w:t>
      </w:r>
    </w:p>
    <w:p w14:paraId="018D2183" w14:textId="77777777" w:rsidR="002A3CCF" w:rsidRPr="00696061" w:rsidRDefault="002A3CCF" w:rsidP="00696061">
      <w:pPr>
        <w:rPr>
          <w:lang w:eastAsia="zh-CN"/>
        </w:rPr>
      </w:pPr>
    </w:p>
    <w:p w14:paraId="2EA3FB1B" w14:textId="08A84A80" w:rsidR="00696061" w:rsidRDefault="00696061" w:rsidP="00696061">
      <w:pPr>
        <w:pStyle w:val="20"/>
        <w:rPr>
          <w:lang w:eastAsia="zh-CN"/>
        </w:rPr>
      </w:pPr>
      <w:r w:rsidRPr="00696061">
        <w:rPr>
          <w:lang w:eastAsia="zh-CN"/>
        </w:rPr>
        <w:t>MG and PPW</w:t>
      </w:r>
    </w:p>
    <w:p w14:paraId="07ABD79D" w14:textId="13E0E795" w:rsidR="00C627C4" w:rsidRDefault="002A3CCF" w:rsidP="006E01B7">
      <w:r w:rsidRPr="002A3CCF">
        <w:rPr>
          <w:lang w:eastAsia="zh-CN"/>
        </w:rPr>
        <w:t>In the agreed WID, PRS measurement is restricted within measurement gap in RRC connected sate or in RRC inactive state but only for RAN4 RRM part.</w:t>
      </w:r>
      <w:r w:rsidR="00C627C4" w:rsidRPr="00C627C4">
        <w:t xml:space="preserve"> </w:t>
      </w:r>
      <w:r w:rsidR="00C627C4">
        <w:t>W</w:t>
      </w:r>
      <w:r w:rsidR="00C627C4" w:rsidRPr="00C627C4">
        <w:t>hether PRS bandwidth aggregation meas</w:t>
      </w:r>
      <w:r w:rsidR="00C627C4">
        <w:t>urement is supported within PPW had been discussed in last meeting.</w:t>
      </w:r>
    </w:p>
    <w:p w14:paraId="3B3EB43E" w14:textId="1EE76CC8" w:rsidR="00696061" w:rsidRDefault="00C627C4" w:rsidP="006E01B7">
      <w:pPr>
        <w:rPr>
          <w:lang w:eastAsia="zh-CN"/>
        </w:rPr>
      </w:pPr>
      <w:r w:rsidRPr="00C627C4">
        <w:rPr>
          <w:lang w:eastAsia="zh-CN"/>
        </w:rPr>
        <w:t xml:space="preserve">In order to reduce positioning delay, R17 introduces positioning measurement based on PPW. The network uses high-level signaling to configure PPW and measure gap for UE. When the PRS resource is in the BWP and the SCS is consistent with the currently active BWP. UE can apply PPW to measure the PRS resource. When PRS resources are outside the currently activated BWP or PRS SCS are inconsistent with the currently activated BWP, UE needs to apply the measurement Gap for PRS measurement. For PRS bandwidth aggregation measurement, </w:t>
      </w:r>
      <w:r>
        <w:rPr>
          <w:lang w:eastAsia="zh-CN"/>
        </w:rPr>
        <w:t xml:space="preserve">the PRS </w:t>
      </w:r>
      <w:r w:rsidRPr="00C627C4">
        <w:rPr>
          <w:lang w:eastAsia="zh-CN"/>
        </w:rPr>
        <w:t xml:space="preserve">transmission cannot only be within the currently active BWP (as shown in the Figure </w:t>
      </w:r>
      <w:r w:rsidR="00921790">
        <w:rPr>
          <w:lang w:eastAsia="zh-CN"/>
        </w:rPr>
        <w:t>6</w:t>
      </w:r>
      <w:r w:rsidRPr="00C627C4">
        <w:rPr>
          <w:lang w:eastAsia="zh-CN"/>
        </w:rPr>
        <w:t>), so UE cannot use PPW for PRS bandwidth aggregation measurement. Only measurement gap based measurement for PRS ba</w:t>
      </w:r>
      <w:r>
        <w:rPr>
          <w:lang w:eastAsia="zh-CN"/>
        </w:rPr>
        <w:t>ndwidth aggregation</w:t>
      </w:r>
      <w:r w:rsidRPr="00C627C4">
        <w:rPr>
          <w:lang w:eastAsia="zh-CN"/>
        </w:rPr>
        <w:t xml:space="preserve"> should be considered.</w:t>
      </w:r>
    </w:p>
    <w:p w14:paraId="04646252" w14:textId="53BF34AD" w:rsidR="008C76F4" w:rsidRDefault="00372252" w:rsidP="00372252">
      <w:pPr>
        <w:jc w:val="center"/>
        <w:rPr>
          <w:lang w:eastAsia="zh-CN"/>
        </w:rPr>
      </w:pPr>
      <w:r>
        <w:object w:dxaOrig="6631" w:dyaOrig="5441" w14:anchorId="241779AF">
          <v:shape id="_x0000_i1030" type="#_x0000_t75" style="width:260.65pt;height:214.35pt" o:ole="">
            <v:imagedata r:id="rId21" o:title=""/>
          </v:shape>
          <o:OLEObject Type="Embed" ProgID="Visio.Drawing.15" ShapeID="_x0000_i1030" DrawAspect="Content" ObjectID="_1742379450" r:id="rId22"/>
        </w:object>
      </w:r>
    </w:p>
    <w:p w14:paraId="6586A4B6" w14:textId="2F1CBF03" w:rsidR="00C627C4" w:rsidRDefault="008C76F4" w:rsidP="008C76F4">
      <w:pPr>
        <w:jc w:val="center"/>
        <w:rPr>
          <w:b/>
          <w:lang w:eastAsia="zh-CN"/>
        </w:rPr>
      </w:pPr>
      <w:r w:rsidRPr="00921790">
        <w:rPr>
          <w:b/>
          <w:lang w:eastAsia="zh-CN"/>
        </w:rPr>
        <w:t xml:space="preserve">Figure </w:t>
      </w:r>
      <w:r w:rsidR="0061577C" w:rsidRPr="00921790">
        <w:rPr>
          <w:b/>
          <w:lang w:eastAsia="zh-CN"/>
        </w:rPr>
        <w:t>6</w:t>
      </w:r>
      <w:r w:rsidRPr="00921790">
        <w:rPr>
          <w:b/>
          <w:lang w:eastAsia="zh-CN"/>
        </w:rPr>
        <w:t>:</w:t>
      </w:r>
      <w:r w:rsidR="0061577C" w:rsidRPr="00921790">
        <w:rPr>
          <w:b/>
          <w:lang w:eastAsia="zh-CN"/>
        </w:rPr>
        <w:t xml:space="preserve"> </w:t>
      </w:r>
      <w:r w:rsidR="00921790" w:rsidRPr="00921790">
        <w:rPr>
          <w:b/>
          <w:lang w:eastAsia="zh-CN"/>
        </w:rPr>
        <w:t>PRS measurement and active BWP</w:t>
      </w:r>
    </w:p>
    <w:p w14:paraId="7CD8989F" w14:textId="77777777" w:rsidR="00921790" w:rsidRPr="00921790" w:rsidRDefault="00921790" w:rsidP="008C76F4">
      <w:pPr>
        <w:jc w:val="center"/>
        <w:rPr>
          <w:b/>
          <w:lang w:eastAsia="zh-CN"/>
        </w:rPr>
      </w:pPr>
    </w:p>
    <w:p w14:paraId="7819C7F2" w14:textId="5A6CBBDB" w:rsidR="00C627C4" w:rsidRPr="00C627C4" w:rsidRDefault="00C627C4" w:rsidP="006E01B7">
      <w:pPr>
        <w:rPr>
          <w:b/>
          <w:i/>
          <w:lang w:eastAsia="zh-CN"/>
        </w:rPr>
      </w:pPr>
      <w:r w:rsidRPr="00C627C4">
        <w:rPr>
          <w:b/>
          <w:i/>
          <w:lang w:eastAsia="zh-CN"/>
        </w:rPr>
        <w:t xml:space="preserve">Proposal </w:t>
      </w:r>
      <w:r w:rsidR="00921790">
        <w:rPr>
          <w:b/>
          <w:i/>
          <w:lang w:eastAsia="zh-CN"/>
        </w:rPr>
        <w:t>8</w:t>
      </w:r>
      <w:r w:rsidRPr="00C627C4">
        <w:rPr>
          <w:b/>
          <w:i/>
          <w:lang w:eastAsia="zh-CN"/>
        </w:rPr>
        <w:t>:</w:t>
      </w:r>
      <w:r w:rsidRPr="00C627C4">
        <w:rPr>
          <w:b/>
          <w:i/>
        </w:rPr>
        <w:t xml:space="preserve"> </w:t>
      </w:r>
      <w:r w:rsidRPr="00C627C4">
        <w:rPr>
          <w:b/>
          <w:i/>
          <w:lang w:eastAsia="zh-CN"/>
        </w:rPr>
        <w:t>Only measurement gap based measurement for PRS bandwidth aggregation should be considered.</w:t>
      </w:r>
    </w:p>
    <w:p w14:paraId="732E5E48" w14:textId="77777777" w:rsidR="002A3CCF" w:rsidRPr="00F3356D" w:rsidRDefault="002A3CCF" w:rsidP="006E01B7">
      <w:pPr>
        <w:rPr>
          <w:lang w:eastAsia="zh-CN"/>
        </w:rPr>
      </w:pPr>
    </w:p>
    <w:p w14:paraId="22B6D5D1" w14:textId="5F206007" w:rsidR="006E01B7" w:rsidRDefault="00860434" w:rsidP="006E01B7">
      <w:pPr>
        <w:pStyle w:val="1"/>
        <w:rPr>
          <w:lang w:eastAsia="zh-CN"/>
        </w:rPr>
      </w:pPr>
      <w:r>
        <w:rPr>
          <w:lang w:eastAsia="zh-CN"/>
        </w:rPr>
        <w:lastRenderedPageBreak/>
        <w:t>S</w:t>
      </w:r>
      <w:r w:rsidR="006E01B7">
        <w:rPr>
          <w:lang w:eastAsia="zh-CN"/>
        </w:rPr>
        <w:t xml:space="preserve">RS </w:t>
      </w:r>
      <w:r>
        <w:rPr>
          <w:lang w:eastAsia="zh-CN"/>
        </w:rPr>
        <w:t xml:space="preserve">resources across </w:t>
      </w:r>
      <w:r w:rsidR="006E01B7" w:rsidRPr="006E01B7">
        <w:rPr>
          <w:lang w:eastAsia="zh-CN"/>
        </w:rPr>
        <w:t xml:space="preserve">carriers </w:t>
      </w:r>
    </w:p>
    <w:p w14:paraId="79F6E6F7" w14:textId="7579972E" w:rsidR="00696061" w:rsidRDefault="00696061" w:rsidP="00696061">
      <w:pPr>
        <w:pStyle w:val="20"/>
        <w:rPr>
          <w:lang w:eastAsia="zh-CN"/>
        </w:rPr>
      </w:pPr>
      <w:r w:rsidRPr="00696061">
        <w:rPr>
          <w:lang w:eastAsia="zh-CN"/>
        </w:rPr>
        <w:t>Common transmission properties</w:t>
      </w:r>
    </w:p>
    <w:p w14:paraId="54A9B63F" w14:textId="331BDB07" w:rsidR="00696061" w:rsidRPr="00860434" w:rsidRDefault="00860434" w:rsidP="00696061">
      <w:pPr>
        <w:rPr>
          <w:lang w:eastAsia="zh-CN"/>
        </w:rPr>
      </w:pPr>
      <w:r w:rsidRPr="00860434">
        <w:rPr>
          <w:lang w:eastAsia="zh-CN"/>
        </w:rPr>
        <w:t xml:space="preserve">In RAN1#112, the following agreement on common transmission properties across </w:t>
      </w:r>
      <w:r>
        <w:rPr>
          <w:lang w:eastAsia="zh-CN"/>
        </w:rPr>
        <w:t>PFLs</w:t>
      </w:r>
      <w:r w:rsidRPr="00860434">
        <w:rPr>
          <w:lang w:eastAsia="zh-CN"/>
        </w:rPr>
        <w:t xml:space="preserve"> for PRS had been achieved</w:t>
      </w:r>
      <w:r w:rsidR="008E5331">
        <w:rPr>
          <w:lang w:eastAsia="zh-CN"/>
        </w:rPr>
        <w:t xml:space="preserve"> [2]</w:t>
      </w:r>
      <w:r w:rsidRPr="00860434">
        <w:rPr>
          <w:lang w:eastAsia="zh-CN"/>
        </w:rPr>
        <w:t>.</w:t>
      </w:r>
    </w:p>
    <w:tbl>
      <w:tblPr>
        <w:tblStyle w:val="ad"/>
        <w:tblW w:w="0" w:type="auto"/>
        <w:tblLook w:val="04A0" w:firstRow="1" w:lastRow="0" w:firstColumn="1" w:lastColumn="0" w:noHBand="0" w:noVBand="1"/>
      </w:tblPr>
      <w:tblGrid>
        <w:gridCol w:w="9307"/>
      </w:tblGrid>
      <w:tr w:rsidR="00860434" w14:paraId="3F311EEF" w14:textId="77777777" w:rsidTr="00860434">
        <w:tc>
          <w:tcPr>
            <w:tcW w:w="9307" w:type="dxa"/>
          </w:tcPr>
          <w:p w14:paraId="5A7C88F2" w14:textId="77777777" w:rsidR="00860434" w:rsidRPr="00860434" w:rsidRDefault="00860434" w:rsidP="00860434">
            <w:pPr>
              <w:autoSpaceDE/>
              <w:autoSpaceDN/>
              <w:adjustRightInd/>
              <w:spacing w:after="0"/>
              <w:jc w:val="left"/>
              <w:rPr>
                <w:rFonts w:eastAsia="Times New Roman"/>
                <w:b/>
                <w:bCs/>
                <w:szCs w:val="20"/>
                <w:lang w:eastAsia="zh-CN"/>
              </w:rPr>
            </w:pPr>
            <w:r w:rsidRPr="00860434">
              <w:rPr>
                <w:rFonts w:eastAsia="Times New Roman"/>
                <w:b/>
                <w:bCs/>
                <w:szCs w:val="20"/>
                <w:highlight w:val="green"/>
                <w:lang w:eastAsia="zh-CN"/>
              </w:rPr>
              <w:t>Agreement</w:t>
            </w:r>
          </w:p>
          <w:p w14:paraId="769E88BF" w14:textId="77777777" w:rsidR="00860434" w:rsidRPr="00860434" w:rsidRDefault="00860434" w:rsidP="00860434">
            <w:pPr>
              <w:autoSpaceDE/>
              <w:autoSpaceDN/>
              <w:adjustRightInd/>
              <w:spacing w:after="0"/>
              <w:jc w:val="left"/>
              <w:rPr>
                <w:rFonts w:eastAsia="宋体"/>
                <w:szCs w:val="20"/>
                <w:lang w:eastAsia="zh-CN"/>
              </w:rPr>
            </w:pPr>
            <w:r w:rsidRPr="00860434">
              <w:rPr>
                <w:rFonts w:eastAsia="宋体"/>
                <w:szCs w:val="20"/>
                <w:lang w:eastAsia="zh-CN"/>
              </w:rPr>
              <w:t>To enable SRS bandwi</w:t>
            </w:r>
            <w:r w:rsidRPr="00860434">
              <w:rPr>
                <w:rFonts w:eastAsia="宋体" w:hint="eastAsia"/>
                <w:szCs w:val="20"/>
                <w:lang w:eastAsia="zh-CN"/>
              </w:rPr>
              <w:t>d</w:t>
            </w:r>
            <w:r w:rsidRPr="00860434">
              <w:rPr>
                <w:rFonts w:eastAsia="宋体"/>
                <w:szCs w:val="20"/>
                <w:lang w:eastAsia="zh-CN"/>
              </w:rPr>
              <w:t>th aggregation between SRS in two or three carriers, the following conditions should be satisfied for the aggregated SRS resources across the aggregated carriers</w:t>
            </w:r>
          </w:p>
          <w:p w14:paraId="3AF1099D" w14:textId="77777777" w:rsidR="00860434" w:rsidRPr="00860434" w:rsidRDefault="00860434" w:rsidP="00860434">
            <w:pPr>
              <w:numPr>
                <w:ilvl w:val="0"/>
                <w:numId w:val="26"/>
              </w:numPr>
              <w:autoSpaceDE/>
              <w:autoSpaceDN/>
              <w:adjustRightInd/>
              <w:snapToGrid/>
              <w:spacing w:after="0"/>
              <w:contextualSpacing/>
              <w:jc w:val="left"/>
              <w:rPr>
                <w:rFonts w:eastAsia="宋体"/>
                <w:szCs w:val="20"/>
                <w:lang w:eastAsia="zh-CN"/>
              </w:rPr>
            </w:pPr>
            <w:r w:rsidRPr="00860434">
              <w:rPr>
                <w:rFonts w:eastAsia="Times New Roman"/>
                <w:bCs/>
                <w:iCs/>
                <w:szCs w:val="20"/>
                <w:lang w:eastAsia="zh-CN"/>
              </w:rPr>
              <w:t>In the same slot, in same symbols, from the same antenna, this implies</w:t>
            </w:r>
          </w:p>
          <w:p w14:paraId="4C0A9A2F" w14:textId="77777777" w:rsidR="00860434" w:rsidRPr="00860434" w:rsidRDefault="00860434" w:rsidP="00860434">
            <w:pPr>
              <w:numPr>
                <w:ilvl w:val="1"/>
                <w:numId w:val="26"/>
              </w:numPr>
              <w:autoSpaceDE/>
              <w:autoSpaceDN/>
              <w:adjustRightInd/>
              <w:snapToGrid/>
              <w:spacing w:after="0"/>
              <w:contextualSpacing/>
              <w:jc w:val="left"/>
              <w:rPr>
                <w:rFonts w:eastAsia="宋体"/>
                <w:szCs w:val="20"/>
                <w:lang w:eastAsia="zh-CN"/>
              </w:rPr>
            </w:pPr>
            <w:r w:rsidRPr="00860434">
              <w:rPr>
                <w:rFonts w:eastAsia="宋体"/>
                <w:szCs w:val="20"/>
                <w:lang w:eastAsia="zh-CN"/>
              </w:rPr>
              <w:t>FFS: The same gNB Rx TEG and the same UE Tx TEG</w:t>
            </w:r>
          </w:p>
          <w:p w14:paraId="4DC9E839" w14:textId="77777777" w:rsidR="00860434" w:rsidRPr="00860434" w:rsidRDefault="00860434" w:rsidP="00860434">
            <w:pPr>
              <w:numPr>
                <w:ilvl w:val="1"/>
                <w:numId w:val="26"/>
              </w:numPr>
              <w:autoSpaceDE/>
              <w:autoSpaceDN/>
              <w:adjustRightInd/>
              <w:snapToGrid/>
              <w:spacing w:after="0"/>
              <w:contextualSpacing/>
              <w:jc w:val="left"/>
              <w:rPr>
                <w:rFonts w:eastAsia="宋体"/>
                <w:bCs/>
                <w:iCs/>
                <w:szCs w:val="20"/>
                <w:lang w:eastAsia="ja-JP"/>
              </w:rPr>
            </w:pPr>
            <w:r w:rsidRPr="00860434">
              <w:rPr>
                <w:rFonts w:eastAsia="宋体"/>
                <w:bCs/>
                <w:iCs/>
                <w:szCs w:val="20"/>
                <w:lang w:eastAsia="ja-JP"/>
              </w:rPr>
              <w:t>The same spatial relation</w:t>
            </w:r>
          </w:p>
          <w:p w14:paraId="55DEA2CE" w14:textId="77777777" w:rsidR="00860434" w:rsidRPr="00860434" w:rsidRDefault="00860434" w:rsidP="00860434">
            <w:pPr>
              <w:numPr>
                <w:ilvl w:val="0"/>
                <w:numId w:val="26"/>
              </w:numPr>
              <w:autoSpaceDE/>
              <w:autoSpaceDN/>
              <w:adjustRightInd/>
              <w:snapToGrid/>
              <w:spacing w:after="0"/>
              <w:ind w:hanging="363"/>
              <w:contextualSpacing/>
              <w:jc w:val="left"/>
              <w:rPr>
                <w:rFonts w:eastAsia="宋体"/>
                <w:szCs w:val="20"/>
                <w:lang w:eastAsia="zh-CN"/>
              </w:rPr>
            </w:pPr>
            <w:r w:rsidRPr="00860434">
              <w:rPr>
                <w:rFonts w:eastAsia="宋体"/>
                <w:szCs w:val="20"/>
                <w:lang w:eastAsia="zh-CN"/>
              </w:rPr>
              <w:t xml:space="preserve">The same </w:t>
            </w:r>
            <w:r w:rsidRPr="00860434">
              <w:rPr>
                <w:rFonts w:eastAsia="Times New Roman" w:hint="eastAsia"/>
                <w:i/>
                <w:szCs w:val="20"/>
                <w:lang w:eastAsia="zh-CN"/>
              </w:rPr>
              <w:t>startPosition, nrofSymbols</w:t>
            </w:r>
          </w:p>
          <w:p w14:paraId="59189958" w14:textId="77777777" w:rsidR="00860434" w:rsidRPr="00860434" w:rsidRDefault="00860434" w:rsidP="00860434">
            <w:pPr>
              <w:numPr>
                <w:ilvl w:val="0"/>
                <w:numId w:val="26"/>
              </w:numPr>
              <w:autoSpaceDE/>
              <w:autoSpaceDN/>
              <w:adjustRightInd/>
              <w:snapToGrid/>
              <w:spacing w:after="0"/>
              <w:contextualSpacing/>
              <w:jc w:val="left"/>
              <w:rPr>
                <w:rFonts w:eastAsia="宋体"/>
                <w:szCs w:val="20"/>
                <w:lang w:eastAsia="zh-CN"/>
              </w:rPr>
            </w:pPr>
            <w:r w:rsidRPr="00860434">
              <w:rPr>
                <w:rFonts w:eastAsia="宋体"/>
                <w:szCs w:val="20"/>
                <w:lang w:eastAsia="zh-CN"/>
              </w:rPr>
              <w:t xml:space="preserve">FFS: </w:t>
            </w:r>
            <w:r w:rsidRPr="00860434">
              <w:rPr>
                <w:rFonts w:eastAsia="Times New Roman" w:hint="eastAsia"/>
                <w:i/>
                <w:szCs w:val="20"/>
                <w:lang w:eastAsia="zh-CN"/>
              </w:rPr>
              <w:t xml:space="preserve">periodicityAndOffset, </w:t>
            </w:r>
            <w:r w:rsidRPr="00860434">
              <w:rPr>
                <w:rFonts w:eastAsia="Times New Roman" w:hint="eastAsia"/>
                <w:szCs w:val="20"/>
                <w:lang w:eastAsia="zh-CN"/>
              </w:rPr>
              <w:t>and</w:t>
            </w:r>
            <w:r w:rsidRPr="00860434">
              <w:rPr>
                <w:rFonts w:eastAsia="Times New Roman" w:hint="eastAsia"/>
                <w:i/>
                <w:szCs w:val="20"/>
                <w:lang w:eastAsia="zh-CN"/>
              </w:rPr>
              <w:t xml:space="preserve"> slotOffset</w:t>
            </w:r>
          </w:p>
          <w:p w14:paraId="1FBF9D03" w14:textId="77777777" w:rsidR="00860434" w:rsidRPr="00860434" w:rsidRDefault="00860434" w:rsidP="00860434">
            <w:pPr>
              <w:numPr>
                <w:ilvl w:val="0"/>
                <w:numId w:val="26"/>
              </w:numPr>
              <w:autoSpaceDE/>
              <w:autoSpaceDN/>
              <w:adjustRightInd/>
              <w:snapToGrid/>
              <w:spacing w:after="0"/>
              <w:ind w:hanging="363"/>
              <w:contextualSpacing/>
              <w:jc w:val="left"/>
              <w:rPr>
                <w:rFonts w:eastAsia="宋体"/>
                <w:szCs w:val="20"/>
                <w:lang w:eastAsia="zh-CN"/>
              </w:rPr>
            </w:pPr>
            <w:r w:rsidRPr="00860434">
              <w:rPr>
                <w:rFonts w:eastAsia="宋体"/>
                <w:szCs w:val="20"/>
                <w:lang w:eastAsia="zh-CN"/>
              </w:rPr>
              <w:t>The same numerology, i.e. the same CP and SCS</w:t>
            </w:r>
          </w:p>
          <w:p w14:paraId="14F73FFA" w14:textId="77777777" w:rsidR="00860434" w:rsidRPr="00860434" w:rsidRDefault="00860434" w:rsidP="00860434">
            <w:pPr>
              <w:numPr>
                <w:ilvl w:val="0"/>
                <w:numId w:val="26"/>
              </w:numPr>
              <w:autoSpaceDE/>
              <w:autoSpaceDN/>
              <w:adjustRightInd/>
              <w:snapToGrid/>
              <w:spacing w:after="0"/>
              <w:ind w:hanging="363"/>
              <w:contextualSpacing/>
              <w:jc w:val="left"/>
              <w:rPr>
                <w:rFonts w:eastAsia="宋体"/>
                <w:szCs w:val="20"/>
                <w:lang w:eastAsia="zh-CN"/>
              </w:rPr>
            </w:pPr>
            <w:r w:rsidRPr="00860434">
              <w:rPr>
                <w:rFonts w:eastAsia="宋体"/>
                <w:szCs w:val="20"/>
                <w:lang w:eastAsia="zh-CN"/>
              </w:rPr>
              <w:t>The same or different bandwidths</w:t>
            </w:r>
          </w:p>
          <w:p w14:paraId="6C5E2306" w14:textId="77777777" w:rsidR="00860434" w:rsidRPr="00860434" w:rsidRDefault="00860434" w:rsidP="00860434">
            <w:pPr>
              <w:numPr>
                <w:ilvl w:val="0"/>
                <w:numId w:val="26"/>
              </w:numPr>
              <w:autoSpaceDE/>
              <w:autoSpaceDN/>
              <w:adjustRightInd/>
              <w:snapToGrid/>
              <w:spacing w:after="0"/>
              <w:ind w:hanging="363"/>
              <w:contextualSpacing/>
              <w:jc w:val="left"/>
              <w:rPr>
                <w:rFonts w:eastAsia="宋体"/>
                <w:szCs w:val="20"/>
                <w:lang w:eastAsia="zh-CN"/>
              </w:rPr>
            </w:pPr>
            <w:r w:rsidRPr="00860434">
              <w:rPr>
                <w:rFonts w:eastAsia="宋体"/>
                <w:szCs w:val="20"/>
                <w:lang w:eastAsia="zh-CN"/>
              </w:rPr>
              <w:t>The same comb size</w:t>
            </w:r>
          </w:p>
          <w:p w14:paraId="727288C6" w14:textId="77777777" w:rsidR="00860434" w:rsidRPr="00860434" w:rsidRDefault="00860434" w:rsidP="00860434">
            <w:pPr>
              <w:numPr>
                <w:ilvl w:val="0"/>
                <w:numId w:val="26"/>
              </w:numPr>
              <w:autoSpaceDE/>
              <w:autoSpaceDN/>
              <w:adjustRightInd/>
              <w:snapToGrid/>
              <w:spacing w:after="0"/>
              <w:ind w:hanging="363"/>
              <w:contextualSpacing/>
              <w:jc w:val="left"/>
              <w:rPr>
                <w:rFonts w:eastAsia="宋体"/>
                <w:szCs w:val="20"/>
                <w:lang w:eastAsia="zh-CN"/>
              </w:rPr>
            </w:pPr>
            <w:r w:rsidRPr="00860434">
              <w:rPr>
                <w:rFonts w:eastAsia="宋体"/>
                <w:szCs w:val="20"/>
                <w:lang w:eastAsia="zh-CN"/>
              </w:rPr>
              <w:t xml:space="preserve">FFS: The same number of SRS resource sets and resources </w:t>
            </w:r>
          </w:p>
          <w:p w14:paraId="2EF60DD7" w14:textId="77777777" w:rsidR="00860434" w:rsidRPr="00860434" w:rsidRDefault="00860434" w:rsidP="00860434">
            <w:pPr>
              <w:numPr>
                <w:ilvl w:val="0"/>
                <w:numId w:val="26"/>
              </w:numPr>
              <w:autoSpaceDE/>
              <w:autoSpaceDN/>
              <w:adjustRightInd/>
              <w:snapToGrid/>
              <w:spacing w:after="0"/>
              <w:contextualSpacing/>
              <w:jc w:val="left"/>
              <w:rPr>
                <w:rFonts w:eastAsia="宋体"/>
                <w:bCs/>
                <w:iCs/>
                <w:szCs w:val="20"/>
                <w:lang w:eastAsia="ja-JP"/>
              </w:rPr>
            </w:pPr>
            <w:r w:rsidRPr="00860434">
              <w:rPr>
                <w:rFonts w:eastAsia="宋体"/>
                <w:bCs/>
                <w:iCs/>
                <w:szCs w:val="20"/>
                <w:lang w:eastAsia="ja-JP"/>
              </w:rPr>
              <w:t>The same Tx PSD (power per subcarrier)</w:t>
            </w:r>
          </w:p>
          <w:p w14:paraId="307DB8F7" w14:textId="77777777" w:rsidR="00860434" w:rsidRPr="00860434" w:rsidRDefault="00860434" w:rsidP="00860434">
            <w:pPr>
              <w:numPr>
                <w:ilvl w:val="1"/>
                <w:numId w:val="26"/>
              </w:numPr>
              <w:autoSpaceDE/>
              <w:autoSpaceDN/>
              <w:adjustRightInd/>
              <w:snapToGrid/>
              <w:spacing w:after="0"/>
              <w:contextualSpacing/>
              <w:jc w:val="left"/>
              <w:rPr>
                <w:rFonts w:eastAsia="宋体"/>
                <w:bCs/>
                <w:iCs/>
                <w:szCs w:val="20"/>
                <w:lang w:eastAsia="ja-JP"/>
              </w:rPr>
            </w:pPr>
            <w:r w:rsidRPr="00860434">
              <w:rPr>
                <w:rFonts w:eastAsia="宋体"/>
                <w:bCs/>
                <w:iCs/>
                <w:szCs w:val="20"/>
                <w:lang w:eastAsia="ja-JP"/>
              </w:rPr>
              <w:t>FFS whether to need the same pathloss RS, Po and alpha</w:t>
            </w:r>
          </w:p>
          <w:p w14:paraId="622D969F" w14:textId="77777777" w:rsidR="00860434" w:rsidRPr="00860434" w:rsidRDefault="00860434" w:rsidP="00860434">
            <w:pPr>
              <w:numPr>
                <w:ilvl w:val="1"/>
                <w:numId w:val="26"/>
              </w:numPr>
              <w:autoSpaceDE/>
              <w:autoSpaceDN/>
              <w:adjustRightInd/>
              <w:snapToGrid/>
              <w:spacing w:after="0"/>
              <w:contextualSpacing/>
              <w:jc w:val="left"/>
              <w:rPr>
                <w:rFonts w:eastAsia="宋体"/>
                <w:bCs/>
                <w:iCs/>
                <w:szCs w:val="20"/>
                <w:lang w:eastAsia="ja-JP"/>
              </w:rPr>
            </w:pPr>
            <w:r w:rsidRPr="00860434">
              <w:rPr>
                <w:rFonts w:eastAsia="宋体"/>
                <w:bCs/>
                <w:iCs/>
                <w:szCs w:val="20"/>
                <w:lang w:eastAsia="ja-JP"/>
              </w:rPr>
              <w:t>Note: the Tx PSD is not captured in RAN1 specifications</w:t>
            </w:r>
          </w:p>
          <w:p w14:paraId="6D02DF53" w14:textId="77777777" w:rsidR="00860434" w:rsidRPr="00860434" w:rsidRDefault="00860434" w:rsidP="00860434">
            <w:pPr>
              <w:numPr>
                <w:ilvl w:val="0"/>
                <w:numId w:val="26"/>
              </w:numPr>
              <w:autoSpaceDE/>
              <w:autoSpaceDN/>
              <w:adjustRightInd/>
              <w:snapToGrid/>
              <w:spacing w:after="0"/>
              <w:contextualSpacing/>
              <w:jc w:val="left"/>
              <w:rPr>
                <w:rFonts w:eastAsia="宋体"/>
                <w:bCs/>
                <w:iCs/>
                <w:szCs w:val="20"/>
                <w:lang w:eastAsia="ja-JP"/>
              </w:rPr>
            </w:pPr>
            <w:r w:rsidRPr="00860434">
              <w:rPr>
                <w:rFonts w:eastAsia="宋体"/>
                <w:bCs/>
                <w:iCs/>
                <w:szCs w:val="20"/>
                <w:lang w:eastAsia="ja-JP"/>
              </w:rPr>
              <w:t>FFS: SRS with RE-offset configuration which maintains contiguous SRS pattern across aggregated bandwidths even in the presence of guard tones</w:t>
            </w:r>
          </w:p>
          <w:p w14:paraId="3B6F7D92" w14:textId="7EADCF9E" w:rsidR="00860434" w:rsidRPr="00860434" w:rsidRDefault="00860434" w:rsidP="00860434">
            <w:pPr>
              <w:numPr>
                <w:ilvl w:val="0"/>
                <w:numId w:val="26"/>
              </w:numPr>
              <w:autoSpaceDE/>
              <w:autoSpaceDN/>
              <w:adjustRightInd/>
              <w:snapToGrid/>
              <w:spacing w:after="0"/>
              <w:contextualSpacing/>
              <w:jc w:val="left"/>
              <w:rPr>
                <w:rFonts w:eastAsia="宋体"/>
                <w:bCs/>
                <w:iCs/>
                <w:szCs w:val="20"/>
                <w:lang w:eastAsia="ja-JP"/>
              </w:rPr>
            </w:pPr>
            <w:r w:rsidRPr="00860434">
              <w:rPr>
                <w:rFonts w:eastAsia="宋体"/>
                <w:szCs w:val="20"/>
                <w:lang w:eastAsia="zh-CN"/>
              </w:rPr>
              <w:t>Phase continuity between aggregated SRS in different carriers</w:t>
            </w:r>
          </w:p>
        </w:tc>
      </w:tr>
    </w:tbl>
    <w:p w14:paraId="6C3AE0F8" w14:textId="467CD2DD" w:rsidR="00860434" w:rsidRDefault="008A7126" w:rsidP="008A7126">
      <w:pPr>
        <w:rPr>
          <w:lang w:eastAsia="zh-CN"/>
        </w:rPr>
      </w:pPr>
      <w:r>
        <w:rPr>
          <w:rFonts w:hint="eastAsia"/>
          <w:lang w:eastAsia="zh-CN"/>
        </w:rPr>
        <w:t>I</w:t>
      </w:r>
      <w:r>
        <w:rPr>
          <w:lang w:eastAsia="zh-CN"/>
        </w:rPr>
        <w:t>n our view, in the same slot, in same symbols, from the same antenna, this implies</w:t>
      </w:r>
      <w:r>
        <w:rPr>
          <w:rFonts w:hint="eastAsia"/>
          <w:lang w:eastAsia="zh-CN"/>
        </w:rPr>
        <w:t xml:space="preserve"> </w:t>
      </w:r>
      <w:r>
        <w:rPr>
          <w:lang w:eastAsia="zh-CN"/>
        </w:rPr>
        <w:t>the same gNB Rx TEG and the same UE Tx TEG.</w:t>
      </w:r>
    </w:p>
    <w:p w14:paraId="765CB245" w14:textId="4B4860DF" w:rsidR="00677452" w:rsidRDefault="004817AF" w:rsidP="00696061">
      <w:pPr>
        <w:rPr>
          <w:lang w:eastAsia="zh-CN"/>
        </w:rPr>
      </w:pPr>
      <w:r>
        <w:rPr>
          <w:lang w:eastAsia="zh-CN"/>
        </w:rPr>
        <w:t xml:space="preserve">For the </w:t>
      </w:r>
      <w:r w:rsidRPr="00677452">
        <w:rPr>
          <w:i/>
          <w:lang w:eastAsia="zh-CN"/>
        </w:rPr>
        <w:t>periodicityAndOffset</w:t>
      </w:r>
      <w:r w:rsidRPr="004817AF">
        <w:rPr>
          <w:lang w:eastAsia="zh-CN"/>
        </w:rPr>
        <w:t xml:space="preserve"> and </w:t>
      </w:r>
      <w:r w:rsidRPr="00677452">
        <w:rPr>
          <w:i/>
          <w:lang w:eastAsia="zh-CN"/>
        </w:rPr>
        <w:t>slotOffset</w:t>
      </w:r>
      <w:r>
        <w:rPr>
          <w:lang w:eastAsia="zh-CN"/>
        </w:rPr>
        <w:t xml:space="preserve">, </w:t>
      </w:r>
      <w:r w:rsidR="00677452">
        <w:rPr>
          <w:lang w:eastAsia="zh-CN"/>
        </w:rPr>
        <w:t xml:space="preserve">we prefer </w:t>
      </w:r>
      <w:r w:rsidR="007663DF" w:rsidRPr="007663DF">
        <w:rPr>
          <w:lang w:eastAsia="zh-CN"/>
        </w:rPr>
        <w:t>the aggregated SRS resources across the aggregated carriers</w:t>
      </w:r>
      <w:r w:rsidR="007663DF">
        <w:rPr>
          <w:lang w:eastAsia="zh-CN"/>
        </w:rPr>
        <w:t xml:space="preserve"> </w:t>
      </w:r>
      <w:r w:rsidR="00677452">
        <w:rPr>
          <w:lang w:eastAsia="zh-CN"/>
        </w:rPr>
        <w:t xml:space="preserve">have the same </w:t>
      </w:r>
      <w:r w:rsidR="00677452" w:rsidRPr="00677452">
        <w:rPr>
          <w:i/>
          <w:lang w:eastAsia="zh-CN"/>
        </w:rPr>
        <w:t>periodicityAndOffset</w:t>
      </w:r>
      <w:r w:rsidR="00677452" w:rsidRPr="004817AF">
        <w:rPr>
          <w:lang w:eastAsia="zh-CN"/>
        </w:rPr>
        <w:t xml:space="preserve"> and </w:t>
      </w:r>
      <w:r w:rsidR="00677452" w:rsidRPr="00677452">
        <w:rPr>
          <w:i/>
          <w:lang w:eastAsia="zh-CN"/>
        </w:rPr>
        <w:t>slotOffset</w:t>
      </w:r>
      <w:r w:rsidR="00677452">
        <w:rPr>
          <w:lang w:eastAsia="zh-CN"/>
        </w:rPr>
        <w:t xml:space="preserve">. Considering the UE power consumption, </w:t>
      </w:r>
      <w:bookmarkStart w:id="1" w:name="OLE_LINK4"/>
      <w:bookmarkStart w:id="2" w:name="OLE_LINK5"/>
      <w:r w:rsidR="00677452">
        <w:rPr>
          <w:lang w:eastAsia="zh-CN"/>
        </w:rPr>
        <w:t>t</w:t>
      </w:r>
      <w:r w:rsidR="00677452" w:rsidRPr="00677452">
        <w:rPr>
          <w:lang w:eastAsia="zh-CN"/>
        </w:rPr>
        <w:t>he SRS resources number or the SRS resources set number from different carriers to be aggregated is the same</w:t>
      </w:r>
      <w:r w:rsidR="00677452">
        <w:rPr>
          <w:lang w:eastAsia="zh-CN"/>
        </w:rPr>
        <w:t>.</w:t>
      </w:r>
      <w:bookmarkEnd w:id="1"/>
      <w:bookmarkEnd w:id="2"/>
    </w:p>
    <w:p w14:paraId="5E06157F" w14:textId="0E54B7C7" w:rsidR="00677452" w:rsidRPr="00677452" w:rsidRDefault="00677452" w:rsidP="00696061">
      <w:pPr>
        <w:rPr>
          <w:b/>
          <w:i/>
          <w:lang w:eastAsia="zh-CN"/>
        </w:rPr>
      </w:pPr>
      <w:r w:rsidRPr="00677452">
        <w:rPr>
          <w:rFonts w:hint="eastAsia"/>
          <w:b/>
          <w:i/>
          <w:lang w:eastAsia="zh-CN"/>
        </w:rPr>
        <w:t>P</w:t>
      </w:r>
      <w:r w:rsidRPr="00677452">
        <w:rPr>
          <w:b/>
          <w:i/>
          <w:lang w:eastAsia="zh-CN"/>
        </w:rPr>
        <w:t xml:space="preserve">roposal </w:t>
      </w:r>
      <w:r w:rsidR="00921790">
        <w:rPr>
          <w:b/>
          <w:i/>
          <w:lang w:eastAsia="zh-CN"/>
        </w:rPr>
        <w:t>9</w:t>
      </w:r>
      <w:r w:rsidRPr="00677452">
        <w:rPr>
          <w:b/>
          <w:i/>
          <w:lang w:eastAsia="zh-CN"/>
        </w:rPr>
        <w:t>:</w:t>
      </w:r>
      <w:r w:rsidRPr="00677452">
        <w:rPr>
          <w:b/>
          <w:i/>
        </w:rPr>
        <w:t xml:space="preserve"> For SRS transmission </w:t>
      </w:r>
      <w:r w:rsidRPr="00677452">
        <w:rPr>
          <w:b/>
          <w:i/>
          <w:lang w:eastAsia="zh-CN"/>
        </w:rPr>
        <w:t>in the same slot, in same symbols, from the same antenna, this implies</w:t>
      </w:r>
      <w:r w:rsidRPr="00677452">
        <w:rPr>
          <w:rFonts w:hint="eastAsia"/>
          <w:b/>
          <w:i/>
          <w:lang w:eastAsia="zh-CN"/>
        </w:rPr>
        <w:t xml:space="preserve"> </w:t>
      </w:r>
      <w:r w:rsidRPr="00677452">
        <w:rPr>
          <w:b/>
          <w:i/>
          <w:lang w:eastAsia="zh-CN"/>
        </w:rPr>
        <w:t>the same gNB Rx TEG and the same UE Tx TEG.</w:t>
      </w:r>
    </w:p>
    <w:p w14:paraId="263E1A3F" w14:textId="7E048A00" w:rsidR="00677452" w:rsidRPr="00677452" w:rsidRDefault="00677452" w:rsidP="00696061">
      <w:pPr>
        <w:rPr>
          <w:b/>
          <w:i/>
          <w:lang w:eastAsia="zh-CN"/>
        </w:rPr>
      </w:pPr>
      <w:r w:rsidRPr="00677452">
        <w:rPr>
          <w:rFonts w:hint="eastAsia"/>
          <w:b/>
          <w:i/>
          <w:lang w:eastAsia="zh-CN"/>
        </w:rPr>
        <w:t>P</w:t>
      </w:r>
      <w:r w:rsidR="00921790">
        <w:rPr>
          <w:b/>
          <w:i/>
          <w:lang w:eastAsia="zh-CN"/>
        </w:rPr>
        <w:t>roposal 10</w:t>
      </w:r>
      <w:r w:rsidRPr="00677452">
        <w:rPr>
          <w:b/>
          <w:i/>
          <w:lang w:eastAsia="zh-CN"/>
        </w:rPr>
        <w:t>:</w:t>
      </w:r>
      <w:r w:rsidR="00921790">
        <w:rPr>
          <w:b/>
          <w:i/>
        </w:rPr>
        <w:t xml:space="preserve"> </w:t>
      </w:r>
      <w:r w:rsidRPr="00677452">
        <w:rPr>
          <w:b/>
          <w:i/>
          <w:lang w:eastAsia="zh-CN"/>
        </w:rPr>
        <w:t>The aggregated SRS resources across the aggregated carriers have the same periodicityAndOffset and slotOffset.</w:t>
      </w:r>
    </w:p>
    <w:p w14:paraId="5A711F50" w14:textId="54A8BF51" w:rsidR="00677452" w:rsidRDefault="00677452" w:rsidP="00696061">
      <w:pPr>
        <w:rPr>
          <w:b/>
          <w:i/>
          <w:lang w:eastAsia="zh-CN"/>
        </w:rPr>
      </w:pPr>
      <w:r w:rsidRPr="00677452">
        <w:rPr>
          <w:b/>
          <w:i/>
          <w:lang w:eastAsia="zh-CN"/>
        </w:rPr>
        <w:t xml:space="preserve">Proposal </w:t>
      </w:r>
      <w:r w:rsidR="00921790">
        <w:rPr>
          <w:b/>
          <w:i/>
          <w:lang w:eastAsia="zh-CN"/>
        </w:rPr>
        <w:t>11</w:t>
      </w:r>
      <w:r w:rsidRPr="00677452">
        <w:rPr>
          <w:rFonts w:hint="eastAsia"/>
          <w:b/>
          <w:i/>
          <w:lang w:eastAsia="zh-CN"/>
        </w:rPr>
        <w:t>:</w:t>
      </w:r>
      <w:r w:rsidRPr="00677452">
        <w:rPr>
          <w:b/>
          <w:i/>
          <w:lang w:eastAsia="zh-CN"/>
        </w:rPr>
        <w:t xml:space="preserve"> The SRS resources number or the SRS resources set number from different carriers to be aggregated is the same.</w:t>
      </w:r>
    </w:p>
    <w:p w14:paraId="52FF448E" w14:textId="77777777" w:rsidR="008A453E" w:rsidRPr="00677452" w:rsidRDefault="008A453E" w:rsidP="00696061">
      <w:pPr>
        <w:rPr>
          <w:b/>
          <w:i/>
          <w:lang w:eastAsia="zh-CN"/>
        </w:rPr>
      </w:pPr>
    </w:p>
    <w:p w14:paraId="51EC6172" w14:textId="743DC745" w:rsidR="00696061" w:rsidRPr="00696061" w:rsidRDefault="00696061" w:rsidP="00696061">
      <w:pPr>
        <w:pStyle w:val="20"/>
        <w:rPr>
          <w:lang w:eastAsia="zh-CN"/>
        </w:rPr>
      </w:pPr>
      <w:r w:rsidRPr="00696061">
        <w:rPr>
          <w:lang w:eastAsia="zh-CN"/>
        </w:rPr>
        <w:t>SRS configuration</w:t>
      </w:r>
    </w:p>
    <w:p w14:paraId="34CA65A0" w14:textId="61A57822" w:rsidR="00860434" w:rsidRDefault="00860434" w:rsidP="00860434">
      <w:pPr>
        <w:rPr>
          <w:lang w:eastAsia="zh-CN"/>
        </w:rPr>
      </w:pPr>
      <w:r w:rsidRPr="007B15A7">
        <w:rPr>
          <w:lang w:eastAsia="zh-CN"/>
        </w:rPr>
        <w:t>In NR Rel-16/17, the UE can be configured with one or more</w:t>
      </w:r>
      <w:r>
        <w:rPr>
          <w:lang w:eastAsia="zh-CN"/>
        </w:rPr>
        <w:t xml:space="preserve"> SRS resource set(s) for positioning. </w:t>
      </w:r>
      <w:r w:rsidRPr="007B15A7">
        <w:rPr>
          <w:lang w:eastAsia="zh-CN"/>
        </w:rPr>
        <w:t xml:space="preserve">Each </w:t>
      </w:r>
      <w:r>
        <w:rPr>
          <w:lang w:eastAsia="zh-CN"/>
        </w:rPr>
        <w:t>S</w:t>
      </w:r>
      <w:r w:rsidRPr="007B15A7">
        <w:rPr>
          <w:lang w:eastAsia="zh-CN"/>
        </w:rPr>
        <w:t xml:space="preserve">RS resource set consists of one or more </w:t>
      </w:r>
      <w:r>
        <w:rPr>
          <w:lang w:eastAsia="zh-CN"/>
        </w:rPr>
        <w:t>S</w:t>
      </w:r>
      <w:r w:rsidRPr="007B15A7">
        <w:rPr>
          <w:lang w:eastAsia="zh-CN"/>
        </w:rPr>
        <w:t>RS resource(s)</w:t>
      </w:r>
      <w:r>
        <w:rPr>
          <w:lang w:eastAsia="zh-CN"/>
        </w:rPr>
        <w:t>.</w:t>
      </w:r>
      <w:r w:rsidRPr="007B15A7">
        <w:t xml:space="preserve"> </w:t>
      </w:r>
      <w:r w:rsidRPr="007B15A7">
        <w:rPr>
          <w:lang w:eastAsia="zh-CN"/>
        </w:rPr>
        <w:t>A maximum of 16 SRS resource sets can be configured on each BWP</w:t>
      </w:r>
      <w:r>
        <w:rPr>
          <w:lang w:eastAsia="zh-CN"/>
        </w:rPr>
        <w:t>.</w:t>
      </w:r>
      <w:r w:rsidRPr="007B15A7">
        <w:t xml:space="preserve"> </w:t>
      </w:r>
      <w:r w:rsidRPr="007B15A7">
        <w:rPr>
          <w:lang w:eastAsia="zh-CN"/>
        </w:rPr>
        <w:t xml:space="preserve">The configuration framework of SRS </w:t>
      </w:r>
      <w:r>
        <w:rPr>
          <w:lang w:eastAsia="zh-CN"/>
        </w:rPr>
        <w:t xml:space="preserve">for positioning </w:t>
      </w:r>
      <w:r w:rsidRPr="007B15A7">
        <w:rPr>
          <w:lang w:eastAsia="zh-CN"/>
        </w:rPr>
        <w:t xml:space="preserve">is shown in Figure </w:t>
      </w:r>
      <w:r w:rsidR="00921790">
        <w:rPr>
          <w:lang w:eastAsia="zh-CN"/>
        </w:rPr>
        <w:t>7</w:t>
      </w:r>
      <w:r>
        <w:rPr>
          <w:lang w:eastAsia="zh-CN"/>
        </w:rPr>
        <w:t>.</w:t>
      </w:r>
    </w:p>
    <w:p w14:paraId="53A97454" w14:textId="77777777" w:rsidR="00860434" w:rsidRDefault="00860434" w:rsidP="00860434">
      <w:pPr>
        <w:jc w:val="center"/>
      </w:pPr>
      <w:r>
        <w:object w:dxaOrig="7071" w:dyaOrig="3631" w14:anchorId="4538F2E0">
          <v:shape id="_x0000_i1031" type="#_x0000_t75" style="width:301.35pt;height:154.35pt" o:ole="">
            <v:imagedata r:id="rId23" o:title=""/>
          </v:shape>
          <o:OLEObject Type="Embed" ProgID="Visio.Drawing.15" ShapeID="_x0000_i1031" DrawAspect="Content" ObjectID="_1742379451" r:id="rId24"/>
        </w:object>
      </w:r>
    </w:p>
    <w:p w14:paraId="26E0A61D" w14:textId="46E0C0D2" w:rsidR="00860434" w:rsidRDefault="00860434" w:rsidP="00860434">
      <w:pPr>
        <w:jc w:val="center"/>
        <w:rPr>
          <w:b/>
        </w:rPr>
      </w:pPr>
      <w:r w:rsidRPr="00A26376">
        <w:rPr>
          <w:b/>
        </w:rPr>
        <w:t xml:space="preserve">Figure </w:t>
      </w:r>
      <w:r w:rsidR="00921790">
        <w:rPr>
          <w:b/>
        </w:rPr>
        <w:t>7</w:t>
      </w:r>
      <w:r w:rsidRPr="00A26376">
        <w:rPr>
          <w:b/>
        </w:rPr>
        <w:t>: The configuration framework of SRS for positioning</w:t>
      </w:r>
    </w:p>
    <w:p w14:paraId="13517A15" w14:textId="77777777" w:rsidR="00860434" w:rsidRPr="00A26376" w:rsidRDefault="00860434" w:rsidP="00860434">
      <w:pPr>
        <w:jc w:val="center"/>
        <w:rPr>
          <w:b/>
          <w:lang w:eastAsia="zh-CN"/>
        </w:rPr>
      </w:pPr>
    </w:p>
    <w:p w14:paraId="37C53F69" w14:textId="77777777" w:rsidR="00860434" w:rsidRPr="00F3356D" w:rsidRDefault="00860434" w:rsidP="00860434">
      <w:pPr>
        <w:rPr>
          <w:lang w:eastAsia="zh-CN"/>
        </w:rPr>
      </w:pPr>
      <w:r w:rsidRPr="00F3356D">
        <w:rPr>
          <w:lang w:eastAsia="zh-CN"/>
        </w:rPr>
        <w:t xml:space="preserve">According to the R16/R17 </w:t>
      </w:r>
      <w:r>
        <w:rPr>
          <w:lang w:eastAsia="zh-CN"/>
        </w:rPr>
        <w:t>S</w:t>
      </w:r>
      <w:r w:rsidRPr="00F3356D">
        <w:rPr>
          <w:lang w:eastAsia="zh-CN"/>
        </w:rPr>
        <w:t xml:space="preserve">RS resource configuration structure, we can find that </w:t>
      </w:r>
      <w:r>
        <w:rPr>
          <w:lang w:eastAsia="zh-CN"/>
        </w:rPr>
        <w:t>UE</w:t>
      </w:r>
      <w:r w:rsidRPr="00F3356D">
        <w:rPr>
          <w:lang w:eastAsia="zh-CN"/>
        </w:rPr>
        <w:t xml:space="preserve"> can be configured with </w:t>
      </w:r>
      <w:r>
        <w:rPr>
          <w:lang w:eastAsia="zh-CN"/>
        </w:rPr>
        <w:t>S</w:t>
      </w:r>
      <w:r w:rsidRPr="00F3356D">
        <w:rPr>
          <w:lang w:eastAsia="zh-CN"/>
        </w:rPr>
        <w:t xml:space="preserve">RS resources on different </w:t>
      </w:r>
      <w:r>
        <w:rPr>
          <w:lang w:eastAsia="zh-CN"/>
        </w:rPr>
        <w:t>carries (in CA case)</w:t>
      </w:r>
      <w:r w:rsidRPr="00F3356D">
        <w:rPr>
          <w:lang w:eastAsia="zh-CN"/>
        </w:rPr>
        <w:t xml:space="preserve">. That is to say, using the existing </w:t>
      </w:r>
      <w:r>
        <w:rPr>
          <w:lang w:eastAsia="zh-CN"/>
        </w:rPr>
        <w:t>S</w:t>
      </w:r>
      <w:r w:rsidRPr="00F3356D">
        <w:rPr>
          <w:lang w:eastAsia="zh-CN"/>
        </w:rPr>
        <w:t xml:space="preserve">RS resource configuration framework, we can realize that </w:t>
      </w:r>
      <w:r>
        <w:rPr>
          <w:lang w:eastAsia="zh-CN"/>
        </w:rPr>
        <w:t>UE</w:t>
      </w:r>
      <w:r w:rsidRPr="00F3356D">
        <w:rPr>
          <w:lang w:eastAsia="zh-CN"/>
        </w:rPr>
        <w:t xml:space="preserve"> send </w:t>
      </w:r>
      <w:r>
        <w:rPr>
          <w:lang w:eastAsia="zh-CN"/>
        </w:rPr>
        <w:t>S</w:t>
      </w:r>
      <w:r w:rsidRPr="00F3356D">
        <w:rPr>
          <w:lang w:eastAsia="zh-CN"/>
        </w:rPr>
        <w:t xml:space="preserve">RS on multiple </w:t>
      </w:r>
      <w:r>
        <w:rPr>
          <w:lang w:eastAsia="zh-CN"/>
        </w:rPr>
        <w:t>carries</w:t>
      </w:r>
      <w:r w:rsidRPr="00F3356D">
        <w:rPr>
          <w:lang w:eastAsia="zh-CN"/>
        </w:rPr>
        <w:t xml:space="preserve"> at the same time.</w:t>
      </w:r>
    </w:p>
    <w:p w14:paraId="251E796F" w14:textId="2DF02927" w:rsidR="00860434" w:rsidRDefault="00860434" w:rsidP="00860434">
      <w:pPr>
        <w:rPr>
          <w:lang w:eastAsia="zh-CN"/>
        </w:rPr>
      </w:pPr>
      <w:r w:rsidRPr="0044057A">
        <w:rPr>
          <w:lang w:eastAsia="zh-CN"/>
        </w:rPr>
        <w:t xml:space="preserve">Considering that the RF impairments (e.g. timing error, frequency error, phase error, etc.) for separate RF architectures </w:t>
      </w:r>
      <w:r>
        <w:rPr>
          <w:lang w:eastAsia="zh-CN"/>
        </w:rPr>
        <w:t>are</w:t>
      </w:r>
      <w:r w:rsidRPr="0044057A">
        <w:rPr>
          <w:lang w:eastAsia="zh-CN"/>
        </w:rPr>
        <w:t xml:space="preserve"> larger than the single RF architecture,</w:t>
      </w:r>
      <w:r>
        <w:rPr>
          <w:rFonts w:hint="eastAsia"/>
          <w:lang w:eastAsia="zh-CN"/>
        </w:rPr>
        <w:t xml:space="preserve"> </w:t>
      </w:r>
      <w:r>
        <w:rPr>
          <w:lang w:eastAsia="zh-CN"/>
        </w:rPr>
        <w:t xml:space="preserve">the WID </w:t>
      </w:r>
      <w:r w:rsidRPr="0044057A">
        <w:rPr>
          <w:lang w:eastAsia="zh-CN"/>
        </w:rPr>
        <w:t>assum</w:t>
      </w:r>
      <w:r>
        <w:rPr>
          <w:lang w:eastAsia="zh-CN"/>
        </w:rPr>
        <w:t xml:space="preserve">es </w:t>
      </w:r>
      <w:r w:rsidRPr="00A4596E">
        <w:rPr>
          <w:lang w:eastAsia="zh-CN"/>
        </w:rPr>
        <w:t xml:space="preserve">that the </w:t>
      </w:r>
      <w:r>
        <w:rPr>
          <w:lang w:eastAsia="zh-CN"/>
        </w:rPr>
        <w:t>SRS</w:t>
      </w:r>
      <w:r w:rsidRPr="00A4596E">
        <w:rPr>
          <w:lang w:eastAsia="zh-CN"/>
        </w:rPr>
        <w:t xml:space="preserve"> over aggregated resources are transmitted and received (respectively) using a single RF chain (same antenna)</w:t>
      </w:r>
      <w:r>
        <w:rPr>
          <w:lang w:eastAsia="zh-CN"/>
        </w:rPr>
        <w:t xml:space="preserve">. </w:t>
      </w:r>
      <w:r w:rsidRPr="0044057A">
        <w:rPr>
          <w:lang w:eastAsia="zh-CN"/>
        </w:rPr>
        <w:t>However, the RF chain</w:t>
      </w:r>
      <w:r>
        <w:rPr>
          <w:lang w:eastAsia="zh-CN"/>
        </w:rPr>
        <w:t>s</w:t>
      </w:r>
      <w:r w:rsidRPr="0044057A">
        <w:rPr>
          <w:lang w:eastAsia="zh-CN"/>
        </w:rPr>
        <w:t xml:space="preserve"> used by </w:t>
      </w:r>
      <w:r>
        <w:rPr>
          <w:lang w:eastAsia="zh-CN"/>
        </w:rPr>
        <w:t>UE</w:t>
      </w:r>
      <w:r w:rsidRPr="0044057A">
        <w:rPr>
          <w:lang w:eastAsia="zh-CN"/>
        </w:rPr>
        <w:t xml:space="preserve"> to send </w:t>
      </w:r>
      <w:r>
        <w:rPr>
          <w:lang w:eastAsia="zh-CN"/>
        </w:rPr>
        <w:t>S</w:t>
      </w:r>
      <w:r w:rsidRPr="0044057A">
        <w:rPr>
          <w:lang w:eastAsia="zh-CN"/>
        </w:rPr>
        <w:t xml:space="preserve">RS at different </w:t>
      </w:r>
      <w:r>
        <w:rPr>
          <w:lang w:eastAsia="zh-CN"/>
        </w:rPr>
        <w:t>carries are not necessarily the same, which</w:t>
      </w:r>
      <w:r w:rsidRPr="0044057A">
        <w:rPr>
          <w:lang w:eastAsia="zh-CN"/>
        </w:rPr>
        <w:t xml:space="preserve"> depends on the </w:t>
      </w:r>
      <w:r>
        <w:rPr>
          <w:lang w:eastAsia="zh-CN"/>
        </w:rPr>
        <w:t>UE</w:t>
      </w:r>
      <w:r w:rsidRPr="0044057A">
        <w:rPr>
          <w:lang w:eastAsia="zh-CN"/>
        </w:rPr>
        <w:t xml:space="preserve"> implementation.</w:t>
      </w:r>
      <w:r>
        <w:rPr>
          <w:lang w:eastAsia="zh-CN"/>
        </w:rPr>
        <w:t xml:space="preserve"> In last meeting</w:t>
      </w:r>
      <w:r w:rsidR="00314B10">
        <w:rPr>
          <w:lang w:eastAsia="zh-CN"/>
        </w:rPr>
        <w:t>,</w:t>
      </w:r>
      <w:r>
        <w:rPr>
          <w:lang w:eastAsia="zh-CN"/>
        </w:rPr>
        <w:t xml:space="preserve"> the following agreement on</w:t>
      </w:r>
      <w:r w:rsidR="00314B10">
        <w:rPr>
          <w:lang w:eastAsia="zh-CN"/>
        </w:rPr>
        <w:t xml:space="preserve"> this issue had been achieved</w:t>
      </w:r>
      <w:r w:rsidR="008E5331">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314B10" w14:paraId="67AB6131" w14:textId="77777777" w:rsidTr="00314B10">
        <w:tc>
          <w:tcPr>
            <w:tcW w:w="9307" w:type="dxa"/>
          </w:tcPr>
          <w:p w14:paraId="281895DF" w14:textId="77777777" w:rsidR="00314B10" w:rsidRPr="00314B10" w:rsidRDefault="00314B10" w:rsidP="00314B10">
            <w:pPr>
              <w:autoSpaceDE/>
              <w:autoSpaceDN/>
              <w:adjustRightInd/>
              <w:spacing w:before="120"/>
              <w:rPr>
                <w:rFonts w:eastAsia="Times New Roman"/>
                <w:b/>
                <w:bCs/>
                <w:szCs w:val="20"/>
                <w:lang w:eastAsia="zh-CN"/>
              </w:rPr>
            </w:pPr>
            <w:r w:rsidRPr="00314B10">
              <w:rPr>
                <w:rFonts w:eastAsia="Times New Roman"/>
                <w:b/>
                <w:bCs/>
                <w:szCs w:val="20"/>
                <w:highlight w:val="green"/>
                <w:lang w:eastAsia="zh-CN"/>
              </w:rPr>
              <w:t>Agreement</w:t>
            </w:r>
          </w:p>
          <w:p w14:paraId="523A4F99" w14:textId="77777777" w:rsidR="00314B10" w:rsidRPr="00314B10" w:rsidRDefault="00314B10" w:rsidP="00314B10">
            <w:pPr>
              <w:autoSpaceDE/>
              <w:autoSpaceDN/>
              <w:adjustRightInd/>
              <w:spacing w:before="120"/>
              <w:jc w:val="left"/>
              <w:rPr>
                <w:rFonts w:eastAsia="宋体"/>
                <w:szCs w:val="20"/>
                <w:lang w:eastAsia="zh-CN"/>
              </w:rPr>
            </w:pPr>
            <w:r w:rsidRPr="00314B10">
              <w:rPr>
                <w:rFonts w:eastAsia="宋体"/>
                <w:szCs w:val="20"/>
                <w:lang w:eastAsia="zh-CN"/>
              </w:rPr>
              <w:t xml:space="preserve">For SRS bandwidth aggregation across two or three carriers, support enhancement of SRS configuration to indicate the SRS resources from which two or three carriers are linked </w:t>
            </w:r>
          </w:p>
          <w:p w14:paraId="04F59294" w14:textId="77777777" w:rsidR="00314B10" w:rsidRDefault="00314B10" w:rsidP="00314B10">
            <w:pPr>
              <w:numPr>
                <w:ilvl w:val="0"/>
                <w:numId w:val="26"/>
              </w:numPr>
              <w:autoSpaceDE/>
              <w:autoSpaceDN/>
              <w:adjustRightInd/>
              <w:snapToGrid/>
              <w:spacing w:before="120" w:after="0"/>
              <w:contextualSpacing/>
              <w:jc w:val="left"/>
              <w:rPr>
                <w:rFonts w:eastAsia="宋体"/>
                <w:szCs w:val="20"/>
                <w:lang w:eastAsia="zh-CN"/>
              </w:rPr>
            </w:pPr>
            <w:r w:rsidRPr="00314B10">
              <w:rPr>
                <w:rFonts w:eastAsia="宋体"/>
                <w:szCs w:val="20"/>
                <w:lang w:eastAsia="zh-CN"/>
              </w:rPr>
              <w:t>SRS resource</w:t>
            </w:r>
            <w:r w:rsidRPr="00314B10">
              <w:rPr>
                <w:rFonts w:eastAsia="宋体" w:hint="eastAsia"/>
                <w:szCs w:val="20"/>
                <w:lang w:eastAsia="zh-CN"/>
              </w:rPr>
              <w:t>s</w:t>
            </w:r>
            <w:r w:rsidRPr="00314B10">
              <w:rPr>
                <w:rFonts w:eastAsia="宋体"/>
                <w:szCs w:val="20"/>
                <w:lang w:eastAsia="zh-CN"/>
              </w:rPr>
              <w:t xml:space="preserve"> are</w:t>
            </w:r>
            <w:r w:rsidRPr="00314B10">
              <w:rPr>
                <w:rFonts w:eastAsia="宋体" w:hint="eastAsia"/>
                <w:szCs w:val="20"/>
                <w:lang w:eastAsia="zh-CN"/>
              </w:rPr>
              <w:t xml:space="preserve"> </w:t>
            </w:r>
            <w:r w:rsidRPr="00314B10">
              <w:rPr>
                <w:rFonts w:eastAsia="宋体"/>
                <w:szCs w:val="20"/>
                <w:lang w:eastAsia="zh-CN"/>
              </w:rPr>
              <w:t>per BWP per carrier configuration</w:t>
            </w:r>
          </w:p>
          <w:p w14:paraId="7F688460" w14:textId="48692678" w:rsidR="00314B10" w:rsidRPr="00314B10" w:rsidRDefault="00314B10" w:rsidP="00314B10">
            <w:pPr>
              <w:numPr>
                <w:ilvl w:val="0"/>
                <w:numId w:val="26"/>
              </w:numPr>
              <w:autoSpaceDE/>
              <w:autoSpaceDN/>
              <w:adjustRightInd/>
              <w:snapToGrid/>
              <w:spacing w:before="120" w:after="0"/>
              <w:contextualSpacing/>
              <w:jc w:val="left"/>
              <w:rPr>
                <w:rFonts w:eastAsia="宋体"/>
                <w:szCs w:val="20"/>
                <w:lang w:eastAsia="zh-CN"/>
              </w:rPr>
            </w:pPr>
            <w:r w:rsidRPr="00314B10">
              <w:rPr>
                <w:rFonts w:eastAsia="宋体"/>
                <w:szCs w:val="20"/>
                <w:lang w:eastAsia="zh-CN"/>
              </w:rPr>
              <w:t>FFS whether the link is per SRS resource set basis or per SRS resource basis.</w:t>
            </w:r>
          </w:p>
        </w:tc>
      </w:tr>
    </w:tbl>
    <w:p w14:paraId="61706A7A" w14:textId="6428E59E" w:rsidR="00184A9B" w:rsidRDefault="002462DA" w:rsidP="00184A9B">
      <w:pPr>
        <w:rPr>
          <w:lang w:eastAsia="zh-CN"/>
        </w:rPr>
      </w:pPr>
      <w:r w:rsidRPr="002462DA">
        <w:rPr>
          <w:lang w:eastAsia="zh-CN"/>
        </w:rPr>
        <w:t>For SRS bandwidth aggregation across two or three carriers</w:t>
      </w:r>
      <w:r>
        <w:rPr>
          <w:lang w:eastAsia="zh-CN"/>
        </w:rPr>
        <w:t xml:space="preserve">, it had been agreed that </w:t>
      </w:r>
      <w:r w:rsidRPr="002462DA">
        <w:rPr>
          <w:lang w:eastAsia="zh-CN"/>
        </w:rPr>
        <w:t>SRS resources are per BWP per carrier configuration</w:t>
      </w:r>
      <w:r>
        <w:rPr>
          <w:lang w:eastAsia="zh-CN"/>
        </w:rPr>
        <w:t xml:space="preserve">. For </w:t>
      </w:r>
      <w:r w:rsidRPr="002462DA">
        <w:rPr>
          <w:lang w:eastAsia="zh-CN"/>
        </w:rPr>
        <w:t>SRS configuration to indicate the SRS resources from which two or three carriers are linked</w:t>
      </w:r>
      <w:r>
        <w:rPr>
          <w:lang w:eastAsia="zh-CN"/>
        </w:rPr>
        <w:t xml:space="preserve">, </w:t>
      </w:r>
      <w:r w:rsidR="00184A9B">
        <w:rPr>
          <w:lang w:eastAsia="zh-CN"/>
        </w:rPr>
        <w:t>the following two Options had been achieved in last meeting.</w:t>
      </w:r>
    </w:p>
    <w:p w14:paraId="283F8E7A" w14:textId="14D97F18" w:rsidR="00184A9B" w:rsidRDefault="00184A9B" w:rsidP="00184A9B">
      <w:pPr>
        <w:rPr>
          <w:lang w:eastAsia="zh-CN"/>
        </w:rPr>
      </w:pPr>
      <w:r>
        <w:rPr>
          <w:lang w:eastAsia="zh-CN"/>
        </w:rPr>
        <w:t>-</w:t>
      </w:r>
      <w:r>
        <w:rPr>
          <w:lang w:eastAsia="zh-CN"/>
        </w:rPr>
        <w:tab/>
        <w:t>Option 1: The link is per PRS resource set.</w:t>
      </w:r>
    </w:p>
    <w:p w14:paraId="6A46BA79" w14:textId="0C5433E9" w:rsidR="00314B10" w:rsidRDefault="00184A9B" w:rsidP="00184A9B">
      <w:pPr>
        <w:rPr>
          <w:lang w:eastAsia="zh-CN"/>
        </w:rPr>
      </w:pPr>
      <w:r>
        <w:rPr>
          <w:lang w:eastAsia="zh-CN"/>
        </w:rPr>
        <w:t>-</w:t>
      </w:r>
      <w:r>
        <w:rPr>
          <w:lang w:eastAsia="zh-CN"/>
        </w:rPr>
        <w:tab/>
        <w:t>Option 2: The link is per PRS resource basis.</w:t>
      </w:r>
    </w:p>
    <w:p w14:paraId="74C0A261" w14:textId="52D1F492" w:rsidR="00C8756C" w:rsidRDefault="00C8756C" w:rsidP="00C8756C">
      <w:pPr>
        <w:rPr>
          <w:lang w:eastAsia="zh-CN"/>
        </w:rPr>
      </w:pPr>
      <w:r>
        <w:rPr>
          <w:lang w:eastAsia="zh-CN"/>
        </w:rPr>
        <w:t>For Option 3</w:t>
      </w:r>
      <w:r>
        <w:rPr>
          <w:rFonts w:hint="eastAsia"/>
          <w:lang w:eastAsia="zh-CN"/>
        </w:rPr>
        <w:t>,</w:t>
      </w:r>
      <w:r>
        <w:rPr>
          <w:lang w:eastAsia="zh-CN"/>
        </w:rPr>
        <w:t xml:space="preserve"> t</w:t>
      </w:r>
      <w:r w:rsidRPr="00752158">
        <w:rPr>
          <w:lang w:eastAsia="zh-CN"/>
        </w:rPr>
        <w:t xml:space="preserve">he network can configure the </w:t>
      </w:r>
      <w:r w:rsidR="00E375FF">
        <w:rPr>
          <w:lang w:eastAsia="zh-CN"/>
        </w:rPr>
        <w:t xml:space="preserve">SRS </w:t>
      </w:r>
      <w:r w:rsidRPr="00752158">
        <w:rPr>
          <w:lang w:eastAsia="zh-CN"/>
        </w:rPr>
        <w:t>resource se</w:t>
      </w:r>
      <w:r w:rsidR="00E375FF">
        <w:rPr>
          <w:lang w:eastAsia="zh-CN"/>
        </w:rPr>
        <w:t xml:space="preserve">ts of the same UE on different </w:t>
      </w:r>
      <w:bookmarkStart w:id="3" w:name="OLE_LINK6"/>
      <w:r w:rsidR="00E375FF">
        <w:rPr>
          <w:lang w:eastAsia="zh-CN"/>
        </w:rPr>
        <w:t>carrie</w:t>
      </w:r>
      <w:r w:rsidRPr="00752158">
        <w:rPr>
          <w:lang w:eastAsia="zh-CN"/>
        </w:rPr>
        <w:t xml:space="preserve">s </w:t>
      </w:r>
      <w:bookmarkEnd w:id="3"/>
      <w:r w:rsidRPr="00752158">
        <w:rPr>
          <w:lang w:eastAsia="zh-CN"/>
        </w:rPr>
        <w:t xml:space="preserve">to be </w:t>
      </w:r>
      <w:r>
        <w:rPr>
          <w:lang w:eastAsia="zh-CN"/>
        </w:rPr>
        <w:t xml:space="preserve">linked, as shown in Figure </w:t>
      </w:r>
      <w:r w:rsidR="00B57C1E">
        <w:rPr>
          <w:lang w:eastAsia="zh-CN"/>
        </w:rPr>
        <w:t>8</w:t>
      </w:r>
      <w:r>
        <w:rPr>
          <w:lang w:eastAsia="zh-CN"/>
        </w:rPr>
        <w:t xml:space="preserve">. </w:t>
      </w:r>
      <w:r w:rsidRPr="0041062A">
        <w:rPr>
          <w:lang w:eastAsia="zh-CN"/>
        </w:rPr>
        <w:t xml:space="preserve">The network can flexibly configure which </w:t>
      </w:r>
      <w:r w:rsidR="00E375FF">
        <w:rPr>
          <w:lang w:eastAsia="zh-CN"/>
        </w:rPr>
        <w:t xml:space="preserve">SRS </w:t>
      </w:r>
      <w:r w:rsidRPr="0041062A">
        <w:rPr>
          <w:lang w:eastAsia="zh-CN"/>
        </w:rPr>
        <w:t xml:space="preserve">resource sets are </w:t>
      </w:r>
      <w:r w:rsidR="00B57C1E">
        <w:rPr>
          <w:lang w:eastAsia="zh-CN"/>
        </w:rPr>
        <w:t>inked for</w:t>
      </w:r>
      <w:r w:rsidRPr="0041062A">
        <w:rPr>
          <w:lang w:eastAsia="zh-CN"/>
        </w:rPr>
        <w:t xml:space="preserve"> </w:t>
      </w:r>
      <w:r w:rsidR="00B57C1E">
        <w:rPr>
          <w:lang w:eastAsia="zh-CN"/>
        </w:rPr>
        <w:t>one</w:t>
      </w:r>
      <w:r w:rsidRPr="0041062A">
        <w:rPr>
          <w:lang w:eastAsia="zh-CN"/>
        </w:rPr>
        <w:t xml:space="preserve"> </w:t>
      </w:r>
      <w:r w:rsidR="00E375FF">
        <w:rPr>
          <w:lang w:eastAsia="zh-CN"/>
        </w:rPr>
        <w:t>UE</w:t>
      </w:r>
      <w:r>
        <w:rPr>
          <w:lang w:eastAsia="zh-CN"/>
        </w:rPr>
        <w:t>.</w:t>
      </w:r>
    </w:p>
    <w:p w14:paraId="593C915B" w14:textId="792DF725" w:rsidR="000268B9" w:rsidRDefault="00BD62B8" w:rsidP="00BD62B8">
      <w:pPr>
        <w:jc w:val="center"/>
      </w:pPr>
      <w:r>
        <w:object w:dxaOrig="7931" w:dyaOrig="5941" w14:anchorId="226203A9">
          <v:shape id="_x0000_i1032" type="#_x0000_t75" style="width:349.65pt;height:262.35pt" o:ole="">
            <v:imagedata r:id="rId25" o:title=""/>
          </v:shape>
          <o:OLEObject Type="Embed" ProgID="Visio.Drawing.15" ShapeID="_x0000_i1032" DrawAspect="Content" ObjectID="_1742379452" r:id="rId26"/>
        </w:object>
      </w:r>
    </w:p>
    <w:p w14:paraId="736F4E95" w14:textId="7C3354A5" w:rsidR="00BD62B8" w:rsidRDefault="00BD62B8" w:rsidP="00BD62B8">
      <w:pPr>
        <w:jc w:val="center"/>
        <w:rPr>
          <w:b/>
        </w:rPr>
      </w:pPr>
      <w:r w:rsidRPr="00921790">
        <w:rPr>
          <w:b/>
        </w:rPr>
        <w:t>Figure</w:t>
      </w:r>
      <w:r w:rsidR="00B463F6" w:rsidRPr="00921790">
        <w:rPr>
          <w:b/>
        </w:rPr>
        <w:t xml:space="preserve"> </w:t>
      </w:r>
      <w:r w:rsidR="00921790" w:rsidRPr="00921790">
        <w:rPr>
          <w:b/>
        </w:rPr>
        <w:t>8</w:t>
      </w:r>
      <w:r w:rsidRPr="00921790">
        <w:rPr>
          <w:b/>
        </w:rPr>
        <w:t>:</w:t>
      </w:r>
      <w:r w:rsidR="00921790" w:rsidRPr="00921790">
        <w:rPr>
          <w:b/>
        </w:rPr>
        <w:t xml:space="preserve"> The link is per PRS resource set.</w:t>
      </w:r>
    </w:p>
    <w:p w14:paraId="58433154" w14:textId="77777777" w:rsidR="00921790" w:rsidRPr="00921790" w:rsidRDefault="00921790" w:rsidP="00BD62B8">
      <w:pPr>
        <w:jc w:val="center"/>
        <w:rPr>
          <w:b/>
          <w:lang w:eastAsia="zh-CN"/>
        </w:rPr>
      </w:pPr>
    </w:p>
    <w:p w14:paraId="60C718E9" w14:textId="61636450" w:rsidR="00E375FF" w:rsidRDefault="00E375FF" w:rsidP="00E375FF">
      <w:pPr>
        <w:rPr>
          <w:lang w:eastAsia="zh-CN"/>
        </w:rPr>
      </w:pPr>
      <w:r>
        <w:rPr>
          <w:lang w:eastAsia="zh-CN"/>
        </w:rPr>
        <w:t xml:space="preserve">For Option 4, </w:t>
      </w:r>
      <w:r w:rsidRPr="0041062A">
        <w:rPr>
          <w:lang w:eastAsia="zh-CN"/>
        </w:rPr>
        <w:t xml:space="preserve">the network can configure the </w:t>
      </w:r>
      <w:r>
        <w:rPr>
          <w:lang w:eastAsia="zh-CN"/>
        </w:rPr>
        <w:t xml:space="preserve">SRS </w:t>
      </w:r>
      <w:r w:rsidRPr="0041062A">
        <w:rPr>
          <w:lang w:eastAsia="zh-CN"/>
        </w:rPr>
        <w:t xml:space="preserve">resource of the same </w:t>
      </w:r>
      <w:r>
        <w:rPr>
          <w:lang w:eastAsia="zh-CN"/>
        </w:rPr>
        <w:t>UE</w:t>
      </w:r>
      <w:r w:rsidRPr="0041062A">
        <w:rPr>
          <w:lang w:eastAsia="zh-CN"/>
        </w:rPr>
        <w:t xml:space="preserve"> on different </w:t>
      </w:r>
      <w:r w:rsidRPr="00E375FF">
        <w:rPr>
          <w:lang w:eastAsia="zh-CN"/>
        </w:rPr>
        <w:t xml:space="preserve">carries </w:t>
      </w:r>
      <w:r w:rsidRPr="0041062A">
        <w:rPr>
          <w:lang w:eastAsia="zh-CN"/>
        </w:rPr>
        <w:t xml:space="preserve">to be linked, as shown in Figure </w:t>
      </w:r>
      <w:r w:rsidR="005372FA">
        <w:rPr>
          <w:lang w:eastAsia="zh-CN"/>
        </w:rPr>
        <w:t>9.</w:t>
      </w:r>
      <w:r w:rsidRPr="0041062A">
        <w:rPr>
          <w:lang w:eastAsia="zh-CN"/>
        </w:rPr>
        <w:t xml:space="preserve"> The network can flexibl</w:t>
      </w:r>
      <w:r>
        <w:rPr>
          <w:lang w:eastAsia="zh-CN"/>
        </w:rPr>
        <w:t xml:space="preserve">y configure which SRS resources </w:t>
      </w:r>
      <w:r w:rsidRPr="0041062A">
        <w:rPr>
          <w:lang w:eastAsia="zh-CN"/>
        </w:rPr>
        <w:t xml:space="preserve">are </w:t>
      </w:r>
      <w:r w:rsidR="005372FA">
        <w:rPr>
          <w:lang w:eastAsia="zh-CN"/>
        </w:rPr>
        <w:t>linked</w:t>
      </w:r>
      <w:r w:rsidRPr="0041062A">
        <w:rPr>
          <w:lang w:eastAsia="zh-CN"/>
        </w:rPr>
        <w:t xml:space="preserve"> </w:t>
      </w:r>
      <w:r w:rsidR="005372FA">
        <w:rPr>
          <w:lang w:eastAsia="zh-CN"/>
        </w:rPr>
        <w:t>for</w:t>
      </w:r>
      <w:r w:rsidRPr="0041062A">
        <w:rPr>
          <w:lang w:eastAsia="zh-CN"/>
        </w:rPr>
        <w:t xml:space="preserve"> the </w:t>
      </w:r>
      <w:r w:rsidR="005372FA">
        <w:rPr>
          <w:lang w:eastAsia="zh-CN"/>
        </w:rPr>
        <w:t>one</w:t>
      </w:r>
      <w:r w:rsidRPr="0041062A">
        <w:rPr>
          <w:lang w:eastAsia="zh-CN"/>
        </w:rPr>
        <w:t xml:space="preserve"> </w:t>
      </w:r>
      <w:r>
        <w:rPr>
          <w:lang w:eastAsia="zh-CN"/>
        </w:rPr>
        <w:t>UE</w:t>
      </w:r>
      <w:r w:rsidRPr="0041062A">
        <w:rPr>
          <w:lang w:eastAsia="zh-CN"/>
        </w:rPr>
        <w:t>.</w:t>
      </w:r>
    </w:p>
    <w:p w14:paraId="3812C8A2" w14:textId="60079963" w:rsidR="00184A9B" w:rsidRDefault="007E140D" w:rsidP="007E140D">
      <w:pPr>
        <w:jc w:val="center"/>
      </w:pPr>
      <w:r>
        <w:object w:dxaOrig="10761" w:dyaOrig="7001" w14:anchorId="36F8BE35">
          <v:shape id="_x0000_i1033" type="#_x0000_t75" style="width:413.35pt;height:268.35pt" o:ole="">
            <v:imagedata r:id="rId27" o:title=""/>
          </v:shape>
          <o:OLEObject Type="Embed" ProgID="Visio.Drawing.15" ShapeID="_x0000_i1033" DrawAspect="Content" ObjectID="_1742379453" r:id="rId28"/>
        </w:object>
      </w:r>
    </w:p>
    <w:p w14:paraId="1E9452E5" w14:textId="24C8593B" w:rsidR="007E140D" w:rsidRDefault="007E140D" w:rsidP="007E140D">
      <w:pPr>
        <w:jc w:val="center"/>
        <w:rPr>
          <w:b/>
        </w:rPr>
      </w:pPr>
      <w:r w:rsidRPr="00921790">
        <w:rPr>
          <w:b/>
        </w:rPr>
        <w:t>Figure</w:t>
      </w:r>
      <w:r w:rsidR="00716E19" w:rsidRPr="00921790">
        <w:rPr>
          <w:b/>
        </w:rPr>
        <w:t xml:space="preserve"> </w:t>
      </w:r>
      <w:r w:rsidR="00921790" w:rsidRPr="00921790">
        <w:rPr>
          <w:b/>
        </w:rPr>
        <w:t>9</w:t>
      </w:r>
      <w:r w:rsidRPr="00921790">
        <w:rPr>
          <w:b/>
        </w:rPr>
        <w:t>:</w:t>
      </w:r>
      <w:r w:rsidR="00921790" w:rsidRPr="00921790">
        <w:rPr>
          <w:b/>
        </w:rPr>
        <w:t xml:space="preserve"> The link is per PRS resource basis.</w:t>
      </w:r>
    </w:p>
    <w:p w14:paraId="3513ED9F" w14:textId="77777777" w:rsidR="00921790" w:rsidRPr="00921790" w:rsidRDefault="00921790" w:rsidP="007E140D">
      <w:pPr>
        <w:jc w:val="center"/>
        <w:rPr>
          <w:b/>
          <w:lang w:eastAsia="zh-CN"/>
        </w:rPr>
      </w:pPr>
    </w:p>
    <w:p w14:paraId="27B6184C" w14:textId="3B536B93" w:rsidR="00C34719" w:rsidRPr="00C34719" w:rsidRDefault="00C34719" w:rsidP="00860434">
      <w:pPr>
        <w:rPr>
          <w:lang w:eastAsia="zh-CN"/>
        </w:rPr>
      </w:pPr>
      <w:r w:rsidRPr="00C34719">
        <w:rPr>
          <w:rFonts w:hint="eastAsia"/>
          <w:lang w:eastAsia="zh-CN"/>
        </w:rPr>
        <w:t>I</w:t>
      </w:r>
      <w:r w:rsidRPr="00C34719">
        <w:rPr>
          <w:lang w:eastAsia="zh-CN"/>
        </w:rPr>
        <w:t xml:space="preserve">n our view, </w:t>
      </w:r>
      <w:r>
        <w:rPr>
          <w:lang w:eastAsia="zh-CN"/>
        </w:rPr>
        <w:t xml:space="preserve">for </w:t>
      </w:r>
      <w:r w:rsidRPr="00C34719">
        <w:rPr>
          <w:lang w:eastAsia="zh-CN"/>
        </w:rPr>
        <w:t>SRS configuration to indicate the SRS resources from which two or three carriers are linked</w:t>
      </w:r>
      <w:r>
        <w:rPr>
          <w:lang w:eastAsia="zh-CN"/>
        </w:rPr>
        <w:t>,</w:t>
      </w:r>
      <w:r w:rsidRPr="00C34719">
        <w:rPr>
          <w:lang w:eastAsia="zh-CN"/>
        </w:rPr>
        <w:t xml:space="preserve"> </w:t>
      </w:r>
      <w:r>
        <w:rPr>
          <w:lang w:eastAsia="zh-CN"/>
        </w:rPr>
        <w:t xml:space="preserve">both </w:t>
      </w:r>
      <w:r w:rsidRPr="00C34719">
        <w:rPr>
          <w:lang w:eastAsia="zh-CN"/>
        </w:rPr>
        <w:t xml:space="preserve">per SRS resource set basis </w:t>
      </w:r>
      <w:r>
        <w:rPr>
          <w:lang w:eastAsia="zh-CN"/>
        </w:rPr>
        <w:t>and</w:t>
      </w:r>
      <w:r w:rsidRPr="00C34719">
        <w:rPr>
          <w:lang w:eastAsia="zh-CN"/>
        </w:rPr>
        <w:t xml:space="preserve"> per SRS resource basis</w:t>
      </w:r>
      <w:r w:rsidRPr="00C34719">
        <w:t xml:space="preserve"> </w:t>
      </w:r>
      <w:r w:rsidRPr="00C34719">
        <w:rPr>
          <w:lang w:eastAsia="zh-CN"/>
        </w:rPr>
        <w:t>configuration</w:t>
      </w:r>
      <w:r>
        <w:rPr>
          <w:lang w:eastAsia="zh-CN"/>
        </w:rPr>
        <w:t xml:space="preserve"> should be supported.</w:t>
      </w:r>
    </w:p>
    <w:p w14:paraId="00658A52" w14:textId="0F2F219B" w:rsidR="00860434" w:rsidRPr="008A453E" w:rsidRDefault="00860434" w:rsidP="006E01B7">
      <w:pPr>
        <w:rPr>
          <w:b/>
          <w:i/>
          <w:lang w:eastAsia="zh-CN"/>
        </w:rPr>
      </w:pPr>
      <w:r w:rsidRPr="004D5A27">
        <w:rPr>
          <w:rFonts w:hint="eastAsia"/>
          <w:b/>
          <w:i/>
          <w:lang w:eastAsia="zh-CN"/>
        </w:rPr>
        <w:lastRenderedPageBreak/>
        <w:t>P</w:t>
      </w:r>
      <w:r w:rsidRPr="004D5A27">
        <w:rPr>
          <w:b/>
          <w:i/>
          <w:lang w:eastAsia="zh-CN"/>
        </w:rPr>
        <w:t>roposal 1</w:t>
      </w:r>
      <w:r w:rsidR="00921790">
        <w:rPr>
          <w:b/>
          <w:i/>
          <w:lang w:eastAsia="zh-CN"/>
        </w:rPr>
        <w:t>2</w:t>
      </w:r>
      <w:r w:rsidRPr="004D5A27">
        <w:rPr>
          <w:b/>
          <w:i/>
          <w:lang w:eastAsia="zh-CN"/>
        </w:rPr>
        <w:t xml:space="preserve">: </w:t>
      </w:r>
      <w:r w:rsidR="00C34719">
        <w:rPr>
          <w:b/>
          <w:i/>
          <w:lang w:eastAsia="zh-CN"/>
        </w:rPr>
        <w:t>F</w:t>
      </w:r>
      <w:r w:rsidR="00C34719" w:rsidRPr="00C34719">
        <w:rPr>
          <w:b/>
          <w:i/>
          <w:lang w:eastAsia="zh-CN"/>
        </w:rPr>
        <w:t>or SRS configuration to indicate the SRS resources from which two or three carriers are linked, both per SRS resource set basis and per SRS resource basis co</w:t>
      </w:r>
      <w:r w:rsidR="00C34719">
        <w:rPr>
          <w:b/>
          <w:i/>
          <w:lang w:eastAsia="zh-CN"/>
        </w:rPr>
        <w:t>nfiguration should be supported</w:t>
      </w:r>
      <w:r w:rsidRPr="004D5A27">
        <w:rPr>
          <w:b/>
          <w:i/>
          <w:lang w:eastAsia="zh-CN"/>
        </w:rPr>
        <w:t>.</w:t>
      </w:r>
    </w:p>
    <w:p w14:paraId="77A37B52" w14:textId="77777777" w:rsidR="00696061" w:rsidRDefault="00696061" w:rsidP="00810B25">
      <w:pPr>
        <w:rPr>
          <w:b/>
          <w:i/>
          <w:lang w:eastAsia="zh-CN"/>
        </w:rPr>
      </w:pPr>
    </w:p>
    <w:p w14:paraId="6B0BEBAE" w14:textId="70C2EB4E" w:rsidR="00810B25" w:rsidRDefault="00696061" w:rsidP="00696061">
      <w:pPr>
        <w:pStyle w:val="20"/>
        <w:rPr>
          <w:lang w:eastAsia="zh-CN"/>
        </w:rPr>
      </w:pPr>
      <w:r w:rsidRPr="00696061">
        <w:rPr>
          <w:lang w:eastAsia="zh-CN"/>
        </w:rPr>
        <w:t>Measurement report</w:t>
      </w:r>
    </w:p>
    <w:p w14:paraId="54152E11" w14:textId="7681A277" w:rsidR="00D47E3D" w:rsidRDefault="00D47E3D" w:rsidP="00D47E3D">
      <w:pPr>
        <w:rPr>
          <w:lang w:eastAsia="zh-CN"/>
        </w:rPr>
      </w:pPr>
      <w:r w:rsidRPr="002A3CCF">
        <w:rPr>
          <w:lang w:eastAsia="zh-CN"/>
        </w:rPr>
        <w:t xml:space="preserve">In RAN1#112, the following agreement on </w:t>
      </w:r>
      <w:r w:rsidRPr="00D47E3D">
        <w:rPr>
          <w:lang w:eastAsia="zh-CN"/>
        </w:rPr>
        <w:t>joint measurement and report for the SRS resources across the aggregated carriers for UL-TDOA and Multi-RTT positioning methods</w:t>
      </w:r>
      <w:r w:rsidRPr="002A3CCF">
        <w:rPr>
          <w:lang w:eastAsia="zh-CN"/>
        </w:rPr>
        <w:t xml:space="preserve"> had been achieved</w:t>
      </w:r>
      <w:r w:rsidR="008E5331">
        <w:rPr>
          <w:lang w:eastAsia="zh-CN"/>
        </w:rPr>
        <w:t xml:space="preserve"> [2]</w:t>
      </w:r>
      <w:r w:rsidRPr="002A3CCF">
        <w:rPr>
          <w:lang w:eastAsia="zh-CN"/>
        </w:rPr>
        <w:t>.</w:t>
      </w:r>
    </w:p>
    <w:tbl>
      <w:tblPr>
        <w:tblStyle w:val="ad"/>
        <w:tblW w:w="0" w:type="auto"/>
        <w:tblLook w:val="04A0" w:firstRow="1" w:lastRow="0" w:firstColumn="1" w:lastColumn="0" w:noHBand="0" w:noVBand="1"/>
      </w:tblPr>
      <w:tblGrid>
        <w:gridCol w:w="9307"/>
      </w:tblGrid>
      <w:tr w:rsidR="008E4261" w14:paraId="71065A82" w14:textId="77777777" w:rsidTr="008E4261">
        <w:tc>
          <w:tcPr>
            <w:tcW w:w="9307" w:type="dxa"/>
          </w:tcPr>
          <w:p w14:paraId="1BCB1A2D" w14:textId="77777777" w:rsidR="008E4261" w:rsidRPr="008E4261" w:rsidRDefault="008E4261" w:rsidP="008E4261">
            <w:pPr>
              <w:autoSpaceDE/>
              <w:autoSpaceDN/>
              <w:adjustRightInd/>
              <w:spacing w:after="0"/>
              <w:rPr>
                <w:rFonts w:ascii="Times" w:eastAsia="Batang" w:hAnsi="Times"/>
                <w:b/>
                <w:bCs/>
                <w:szCs w:val="20"/>
                <w:lang w:val="en-GB"/>
              </w:rPr>
            </w:pPr>
            <w:r w:rsidRPr="008E4261">
              <w:rPr>
                <w:rFonts w:ascii="Times" w:eastAsia="Batang" w:hAnsi="Times"/>
                <w:b/>
                <w:bCs/>
                <w:szCs w:val="20"/>
                <w:highlight w:val="green"/>
                <w:lang w:val="en-GB"/>
              </w:rPr>
              <w:t>Agreement</w:t>
            </w:r>
          </w:p>
          <w:p w14:paraId="59B7E805" w14:textId="77777777" w:rsidR="008E4261" w:rsidRPr="008E4261" w:rsidRDefault="008E4261" w:rsidP="008E4261">
            <w:pPr>
              <w:autoSpaceDE/>
              <w:autoSpaceDN/>
              <w:adjustRightInd/>
              <w:spacing w:after="0"/>
              <w:rPr>
                <w:rFonts w:ascii="Times" w:eastAsia="宋体" w:hAnsi="Times"/>
                <w:szCs w:val="20"/>
                <w:lang w:val="en-GB"/>
              </w:rPr>
            </w:pPr>
            <w:r w:rsidRPr="008E4261">
              <w:rPr>
                <w:rFonts w:ascii="Times" w:eastAsia="宋体" w:hAnsi="Times"/>
                <w:szCs w:val="20"/>
                <w:lang w:val="en-GB"/>
              </w:rPr>
              <w:t>Support joint measurement and report for the SRS resources across the aggregated carriers for UL-TDOA and Multi-RTT positioning methods</w:t>
            </w:r>
          </w:p>
          <w:p w14:paraId="7F4CE014" w14:textId="77777777" w:rsidR="008E4261" w:rsidRPr="008E4261" w:rsidRDefault="008E4261" w:rsidP="008E4261">
            <w:pPr>
              <w:numPr>
                <w:ilvl w:val="0"/>
                <w:numId w:val="39"/>
              </w:numPr>
              <w:autoSpaceDE/>
              <w:autoSpaceDN/>
              <w:adjustRightInd/>
              <w:snapToGrid/>
              <w:spacing w:after="0"/>
              <w:contextualSpacing/>
              <w:jc w:val="left"/>
              <w:textAlignment w:val="baseline"/>
              <w:rPr>
                <w:rFonts w:ascii="Times" w:eastAsia="Batang" w:hAnsi="Times"/>
                <w:szCs w:val="20"/>
                <w:lang w:val="en-GB" w:eastAsia="x-none"/>
              </w:rPr>
            </w:pPr>
            <w:r w:rsidRPr="008E4261">
              <w:rPr>
                <w:rFonts w:ascii="Times" w:eastAsia="Batang" w:hAnsi="Times"/>
                <w:szCs w:val="20"/>
                <w:lang w:val="en-GB" w:eastAsia="x-none"/>
              </w:rPr>
              <w:t>Single UL RTOA or gNB Rx-Tx time difference is reported for the SRS resources across aggregated carriers</w:t>
            </w:r>
          </w:p>
          <w:p w14:paraId="433D5E6B" w14:textId="77777777" w:rsidR="008E4261" w:rsidRPr="008E4261" w:rsidRDefault="008E4261" w:rsidP="008E4261">
            <w:pPr>
              <w:numPr>
                <w:ilvl w:val="1"/>
                <w:numId w:val="39"/>
              </w:numPr>
              <w:autoSpaceDE/>
              <w:autoSpaceDN/>
              <w:adjustRightInd/>
              <w:snapToGrid/>
              <w:spacing w:after="0"/>
              <w:contextualSpacing/>
              <w:jc w:val="left"/>
              <w:textAlignment w:val="baseline"/>
              <w:rPr>
                <w:rFonts w:ascii="Times" w:eastAsia="Batang" w:hAnsi="Times"/>
                <w:szCs w:val="20"/>
                <w:lang w:val="en-GB" w:eastAsia="x-none"/>
              </w:rPr>
            </w:pPr>
            <w:r w:rsidRPr="008E4261">
              <w:rPr>
                <w:rFonts w:ascii="Times" w:eastAsia="Batang" w:hAnsi="Times"/>
                <w:szCs w:val="20"/>
                <w:lang w:val="en-GB" w:eastAsia="x-none"/>
              </w:rPr>
              <w:t>FFS: RSRP or RSRPP</w:t>
            </w:r>
          </w:p>
          <w:p w14:paraId="39AE55D9" w14:textId="77777777" w:rsidR="008E4261" w:rsidRDefault="008E4261" w:rsidP="008E4261">
            <w:pPr>
              <w:numPr>
                <w:ilvl w:val="0"/>
                <w:numId w:val="39"/>
              </w:numPr>
              <w:autoSpaceDE/>
              <w:autoSpaceDN/>
              <w:adjustRightInd/>
              <w:snapToGrid/>
              <w:spacing w:after="0"/>
              <w:contextualSpacing/>
              <w:jc w:val="left"/>
              <w:textAlignment w:val="baseline"/>
              <w:rPr>
                <w:rFonts w:ascii="Times" w:eastAsia="Batang" w:hAnsi="Times"/>
                <w:szCs w:val="20"/>
                <w:lang w:val="en-GB" w:eastAsia="x-none"/>
              </w:rPr>
            </w:pPr>
            <w:r w:rsidRPr="008E4261">
              <w:rPr>
                <w:rFonts w:ascii="Times" w:eastAsia="等线" w:hAnsi="Times"/>
                <w:szCs w:val="20"/>
                <w:lang w:val="en-GB" w:eastAsia="zh-CN"/>
              </w:rPr>
              <w:t xml:space="preserve">FFS: SRS carrier aggregation indication is reported along with the measurement results </w:t>
            </w:r>
            <w:r w:rsidRPr="008E4261">
              <w:rPr>
                <w:rFonts w:ascii="Times" w:eastAsia="Batang" w:hAnsi="Times"/>
                <w:szCs w:val="20"/>
                <w:lang w:val="en-GB" w:eastAsia="x-none"/>
              </w:rPr>
              <w:t>to</w:t>
            </w:r>
            <w:r w:rsidRPr="008E4261">
              <w:rPr>
                <w:rFonts w:ascii="Times" w:eastAsia="Batang" w:hAnsi="Times"/>
                <w:b/>
                <w:color w:val="FF0000"/>
                <w:szCs w:val="20"/>
                <w:lang w:val="en-GB" w:eastAsia="x-none"/>
              </w:rPr>
              <w:t xml:space="preserve"> </w:t>
            </w:r>
            <w:r w:rsidRPr="008E4261">
              <w:rPr>
                <w:rFonts w:ascii="Times" w:eastAsia="Batang" w:hAnsi="Times"/>
                <w:szCs w:val="20"/>
                <w:lang w:val="en-GB" w:eastAsia="x-none"/>
              </w:rPr>
              <w:t>indicate whether/which carriers are aggregated for the joint SRS measurement</w:t>
            </w:r>
          </w:p>
          <w:p w14:paraId="32C95673" w14:textId="598E0DA5" w:rsidR="008E4261" w:rsidRPr="008E4261" w:rsidRDefault="008E4261" w:rsidP="008E4261">
            <w:pPr>
              <w:numPr>
                <w:ilvl w:val="0"/>
                <w:numId w:val="39"/>
              </w:numPr>
              <w:autoSpaceDE/>
              <w:autoSpaceDN/>
              <w:adjustRightInd/>
              <w:snapToGrid/>
              <w:spacing w:after="0"/>
              <w:contextualSpacing/>
              <w:jc w:val="left"/>
              <w:textAlignment w:val="baseline"/>
              <w:rPr>
                <w:rFonts w:ascii="Times" w:eastAsia="Batang" w:hAnsi="Times"/>
                <w:szCs w:val="20"/>
                <w:lang w:val="en-GB" w:eastAsia="x-none"/>
              </w:rPr>
            </w:pPr>
            <w:r w:rsidRPr="008E4261">
              <w:rPr>
                <w:rFonts w:ascii="Times" w:eastAsia="等线" w:hAnsi="Times"/>
                <w:szCs w:val="20"/>
                <w:lang w:val="en-GB" w:eastAsia="zh-CN"/>
              </w:rPr>
              <w:t>Support LMF to request gNB for the UL positioning measurement from aggregated SRS resources across multiple CCs</w:t>
            </w:r>
          </w:p>
        </w:tc>
      </w:tr>
    </w:tbl>
    <w:p w14:paraId="79092352" w14:textId="5FEFD20B" w:rsidR="00D47E3D" w:rsidRDefault="00D47E3D" w:rsidP="00D47E3D">
      <w:pPr>
        <w:rPr>
          <w:lang w:eastAsia="zh-CN"/>
        </w:rPr>
      </w:pPr>
      <w:r w:rsidRPr="00D47E3D">
        <w:rPr>
          <w:lang w:eastAsia="zh-CN"/>
        </w:rPr>
        <w:t>Similar as PRS measurement, joint measurement report of RSRP or RSRPP should also supported</w:t>
      </w:r>
      <w:r>
        <w:rPr>
          <w:lang w:eastAsia="zh-CN"/>
        </w:rPr>
        <w:t>.</w:t>
      </w:r>
      <w:r w:rsidRPr="00D47E3D">
        <w:t xml:space="preserve"> </w:t>
      </w:r>
      <w:r>
        <w:t xml:space="preserve">In addition, </w:t>
      </w:r>
      <w:r w:rsidRPr="00D47E3D">
        <w:t>SRS carrier aggregation indication is reported along with the measurement results to indicate whether/which carriers are aggregated for the joint SRS measurement</w:t>
      </w:r>
      <w:r w:rsidRPr="00D47E3D">
        <w:rPr>
          <w:lang w:eastAsia="zh-CN"/>
        </w:rPr>
        <w:t>.</w:t>
      </w:r>
    </w:p>
    <w:p w14:paraId="142578F4" w14:textId="68F70AE9" w:rsidR="008E4261" w:rsidRPr="00921790" w:rsidRDefault="00D47E3D" w:rsidP="00696061">
      <w:pPr>
        <w:rPr>
          <w:b/>
          <w:i/>
          <w:lang w:eastAsia="zh-CN"/>
        </w:rPr>
      </w:pPr>
      <w:r w:rsidRPr="00921790">
        <w:rPr>
          <w:b/>
          <w:i/>
          <w:lang w:eastAsia="zh-CN"/>
        </w:rPr>
        <w:t xml:space="preserve">Proposal </w:t>
      </w:r>
      <w:r w:rsidR="00921790" w:rsidRPr="00921790">
        <w:rPr>
          <w:b/>
          <w:i/>
          <w:lang w:eastAsia="zh-CN"/>
        </w:rPr>
        <w:t>13</w:t>
      </w:r>
      <w:r w:rsidRPr="00921790">
        <w:rPr>
          <w:b/>
          <w:i/>
          <w:lang w:eastAsia="zh-CN"/>
        </w:rPr>
        <w:t>: SRS carrier aggregation indication is reported along with the measurement results to indicate whether/which carriers are aggregated for the joint SRS measurement.</w:t>
      </w:r>
    </w:p>
    <w:p w14:paraId="01CFCAE9" w14:textId="77777777" w:rsidR="008E4261" w:rsidRPr="00696061" w:rsidRDefault="008E4261" w:rsidP="00696061">
      <w:pPr>
        <w:rPr>
          <w:lang w:eastAsia="zh-CN"/>
        </w:rPr>
      </w:pPr>
    </w:p>
    <w:p w14:paraId="732DFAAB" w14:textId="634A0CE0" w:rsidR="00696061" w:rsidRDefault="00696061" w:rsidP="00696061">
      <w:pPr>
        <w:pStyle w:val="20"/>
        <w:rPr>
          <w:lang w:eastAsia="zh-CN"/>
        </w:rPr>
      </w:pPr>
      <w:r w:rsidRPr="00696061">
        <w:rPr>
          <w:lang w:eastAsia="zh-CN"/>
        </w:rPr>
        <w:t>RRC state</w:t>
      </w:r>
    </w:p>
    <w:p w14:paraId="76B1EDFB" w14:textId="77777777" w:rsidR="00054E20" w:rsidRDefault="00054E20" w:rsidP="00054E20">
      <w:pPr>
        <w:rPr>
          <w:lang w:eastAsia="zh-CN"/>
        </w:rPr>
      </w:pPr>
      <w:r>
        <w:rPr>
          <w:lang w:eastAsia="zh-CN"/>
        </w:rPr>
        <w:t xml:space="preserve">Whether </w:t>
      </w:r>
      <w:r w:rsidRPr="00054E20">
        <w:rPr>
          <w:lang w:eastAsia="zh-CN"/>
        </w:rPr>
        <w:t>SRS bandwidth aggregation will be specified for UEs in both RRC_CONNEC</w:t>
      </w:r>
      <w:r>
        <w:rPr>
          <w:lang w:eastAsia="zh-CN"/>
        </w:rPr>
        <w:t xml:space="preserve">TED and RRC_INACTIVE state had been discussed in last meeting. </w:t>
      </w:r>
      <w:r w:rsidRPr="00054E20">
        <w:rPr>
          <w:lang w:eastAsia="zh-CN"/>
        </w:rPr>
        <w:t>Considering communication CA is not supported in RRC _INACTIVE</w:t>
      </w:r>
      <w:r>
        <w:rPr>
          <w:lang w:eastAsia="zh-CN"/>
        </w:rPr>
        <w:t>/RRC_Idle</w:t>
      </w:r>
      <w:r w:rsidRPr="00054E20">
        <w:rPr>
          <w:lang w:eastAsia="zh-CN"/>
        </w:rPr>
        <w:t xml:space="preserve"> state, and the SRS should be tr</w:t>
      </w:r>
      <w:r>
        <w:rPr>
          <w:lang w:eastAsia="zh-CN"/>
        </w:rPr>
        <w:t>ansmitted in the same band or carrier</w:t>
      </w:r>
      <w:r w:rsidRPr="00054E20">
        <w:rPr>
          <w:lang w:eastAsia="zh-CN"/>
        </w:rPr>
        <w:t xml:space="preserve"> with initial BWP in RRC _INACTIVE state/RRC_Idle state</w:t>
      </w:r>
      <w:r>
        <w:rPr>
          <w:lang w:eastAsia="zh-CN"/>
        </w:rPr>
        <w:t>. In our view, we think that only</w:t>
      </w:r>
      <w:r w:rsidRPr="00054E20">
        <w:rPr>
          <w:lang w:eastAsia="zh-CN"/>
        </w:rPr>
        <w:t xml:space="preserve"> SRS bandwidth aggregation in RRC_CON</w:t>
      </w:r>
      <w:r>
        <w:rPr>
          <w:lang w:eastAsia="zh-CN"/>
        </w:rPr>
        <w:t>NECTED should be supported.</w:t>
      </w:r>
    </w:p>
    <w:p w14:paraId="7D34CC7E" w14:textId="5557AFCE" w:rsidR="00054E20" w:rsidRDefault="00054E20" w:rsidP="00810B25">
      <w:pPr>
        <w:rPr>
          <w:b/>
          <w:i/>
          <w:lang w:eastAsia="zh-CN"/>
        </w:rPr>
      </w:pPr>
      <w:r w:rsidRPr="00054E20">
        <w:rPr>
          <w:b/>
          <w:i/>
          <w:lang w:eastAsia="zh-CN"/>
        </w:rPr>
        <w:t xml:space="preserve">Proposal </w:t>
      </w:r>
      <w:r w:rsidR="00921790">
        <w:rPr>
          <w:b/>
          <w:i/>
          <w:lang w:eastAsia="zh-CN"/>
        </w:rPr>
        <w:t>14</w:t>
      </w:r>
      <w:r w:rsidRPr="00054E20">
        <w:rPr>
          <w:b/>
          <w:i/>
          <w:lang w:eastAsia="zh-CN"/>
        </w:rPr>
        <w:t>: Only SRS bandwidth aggregation in RRC_CONNECTED should be supported.</w:t>
      </w:r>
    </w:p>
    <w:p w14:paraId="51E4D7B5" w14:textId="77777777" w:rsidR="00D47E3D" w:rsidRPr="00810B25" w:rsidRDefault="00D47E3D" w:rsidP="00810B25">
      <w:pPr>
        <w:rPr>
          <w:b/>
          <w:i/>
          <w:lang w:eastAsia="zh-CN"/>
        </w:rPr>
      </w:pPr>
    </w:p>
    <w:p w14:paraId="361D1F72" w14:textId="77777777" w:rsidR="00936E21" w:rsidRPr="00041F51" w:rsidRDefault="00936E21" w:rsidP="00936E21">
      <w:pPr>
        <w:pStyle w:val="1"/>
      </w:pPr>
      <w:r w:rsidRPr="00041F51">
        <w:t>Conclusion</w:t>
      </w:r>
    </w:p>
    <w:p w14:paraId="164C231F" w14:textId="15B97F39" w:rsidR="00936E21" w:rsidRPr="001F549D" w:rsidRDefault="00936E21" w:rsidP="00936E21">
      <w:pPr>
        <w:rPr>
          <w:b/>
          <w:i/>
          <w:lang w:eastAsia="zh-CN"/>
        </w:rPr>
      </w:pPr>
      <w:r>
        <w:rPr>
          <w:lang w:eastAsia="zh-CN"/>
        </w:rPr>
        <w:t xml:space="preserve">In this contribution, </w:t>
      </w:r>
      <w:r w:rsidRPr="00F41297">
        <w:rPr>
          <w:lang w:eastAsia="zh-CN"/>
        </w:rPr>
        <w:t xml:space="preserve">we provided initial </w:t>
      </w:r>
      <w:r w:rsidR="00CD14F2">
        <w:rPr>
          <w:lang w:eastAsia="zh-CN"/>
        </w:rPr>
        <w:t xml:space="preserve">views on </w:t>
      </w:r>
      <w:r w:rsidR="00CD14F2" w:rsidRPr="00CD14F2">
        <w:rPr>
          <w:lang w:eastAsia="zh-CN"/>
        </w:rPr>
        <w:t>bandwidth aggregation for positioning measurements</w:t>
      </w:r>
      <w:r w:rsidRPr="00F41297">
        <w:rPr>
          <w:lang w:eastAsia="zh-CN"/>
        </w:rPr>
        <w:t>. In summary,</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following </w:t>
      </w:r>
      <w:r w:rsidR="00617C42">
        <w:rPr>
          <w:lang w:eastAsia="zh-CN"/>
        </w:rPr>
        <w:t>o</w:t>
      </w:r>
      <w:r w:rsidR="00813854" w:rsidRPr="00813854">
        <w:rPr>
          <w:lang w:eastAsia="zh-CN"/>
        </w:rPr>
        <w:t>bservation</w:t>
      </w:r>
      <w:r w:rsidR="00C55FE4">
        <w:rPr>
          <w:lang w:eastAsia="zh-CN"/>
        </w:rPr>
        <w:t>s and proposals</w:t>
      </w:r>
      <w:r>
        <w:rPr>
          <w:lang w:eastAsia="zh-CN"/>
        </w:rPr>
        <w:t>:</w:t>
      </w:r>
    </w:p>
    <w:p w14:paraId="6027372F" w14:textId="77777777" w:rsidR="00921790" w:rsidRPr="008A7126" w:rsidRDefault="00921790" w:rsidP="00921790">
      <w:pPr>
        <w:rPr>
          <w:b/>
          <w:i/>
          <w:lang w:eastAsia="zh-CN"/>
        </w:rPr>
      </w:pPr>
      <w:r w:rsidRPr="008A7126">
        <w:rPr>
          <w:rFonts w:hint="eastAsia"/>
          <w:b/>
          <w:i/>
          <w:lang w:eastAsia="zh-CN"/>
        </w:rPr>
        <w:t>P</w:t>
      </w:r>
      <w:r w:rsidRPr="008A7126">
        <w:rPr>
          <w:b/>
          <w:i/>
          <w:lang w:eastAsia="zh-CN"/>
        </w:rPr>
        <w:t>roposal 1:</w:t>
      </w:r>
      <w:r w:rsidRPr="008A7126">
        <w:rPr>
          <w:b/>
          <w:i/>
        </w:rPr>
        <w:t xml:space="preserve"> </w:t>
      </w:r>
      <w:r w:rsidRPr="008A7126">
        <w:rPr>
          <w:b/>
          <w:i/>
          <w:lang w:eastAsia="zh-CN"/>
        </w:rPr>
        <w:t>In the same slot, in same symbols, by the same TRP associated with the same ARP, from the same RF chain (i.e. the same antenna), this implies the same gNB Tx TEG and the same UE Rx TEG.</w:t>
      </w:r>
    </w:p>
    <w:p w14:paraId="5B7CE515" w14:textId="77777777" w:rsidR="00921790" w:rsidRPr="008A7126" w:rsidRDefault="00921790" w:rsidP="00921790">
      <w:pPr>
        <w:rPr>
          <w:b/>
          <w:i/>
          <w:lang w:eastAsia="zh-CN"/>
        </w:rPr>
      </w:pPr>
      <w:r w:rsidRPr="008A7126">
        <w:rPr>
          <w:b/>
          <w:i/>
          <w:lang w:eastAsia="zh-CN"/>
        </w:rPr>
        <w:t>Proposal 2: Different PRS resources belong to the aggregated PRS resources can have different periodicity and slot offset.</w:t>
      </w:r>
    </w:p>
    <w:p w14:paraId="616D3CC1" w14:textId="77777777" w:rsidR="00921790" w:rsidRPr="008A7126" w:rsidRDefault="00921790" w:rsidP="00921790">
      <w:pPr>
        <w:rPr>
          <w:b/>
          <w:i/>
          <w:lang w:eastAsia="zh-CN"/>
        </w:rPr>
      </w:pPr>
      <w:r w:rsidRPr="008A7126">
        <w:rPr>
          <w:rFonts w:hint="eastAsia"/>
          <w:b/>
          <w:i/>
          <w:lang w:eastAsia="zh-CN"/>
        </w:rPr>
        <w:t>P</w:t>
      </w:r>
      <w:r w:rsidRPr="008A7126">
        <w:rPr>
          <w:b/>
          <w:i/>
          <w:lang w:eastAsia="zh-CN"/>
        </w:rPr>
        <w:t>roposal 3: Different PRS resources belong to the aggregated PRS resources can have different NR-DL-PRS-SFN0-Offset.</w:t>
      </w:r>
    </w:p>
    <w:p w14:paraId="36C0A80F" w14:textId="17FC092A" w:rsidR="00921790" w:rsidRDefault="00921790" w:rsidP="00921790">
      <w:pPr>
        <w:rPr>
          <w:b/>
          <w:i/>
          <w:lang w:eastAsia="zh-CN"/>
        </w:rPr>
      </w:pPr>
      <w:r w:rsidRPr="008A7126">
        <w:rPr>
          <w:rFonts w:hint="eastAsia"/>
          <w:b/>
          <w:i/>
          <w:lang w:eastAsia="zh-CN"/>
        </w:rPr>
        <w:t>P</w:t>
      </w:r>
      <w:r w:rsidRPr="008A7126">
        <w:rPr>
          <w:b/>
          <w:i/>
          <w:lang w:eastAsia="zh-CN"/>
        </w:rPr>
        <w:t>roposal 4: The different PRS resources number or the different PRS resources set number from different PFLs to be aggregated are transmitted by the same TRP can be supported.</w:t>
      </w:r>
    </w:p>
    <w:p w14:paraId="0A1CD0C2" w14:textId="77777777" w:rsidR="00921790" w:rsidRDefault="00921790" w:rsidP="00921790">
      <w:pPr>
        <w:rPr>
          <w:b/>
          <w:i/>
          <w:lang w:eastAsia="zh-CN"/>
        </w:rPr>
      </w:pPr>
      <w:r w:rsidRPr="00C80892">
        <w:rPr>
          <w:rFonts w:hint="eastAsia"/>
          <w:b/>
          <w:i/>
          <w:lang w:eastAsia="zh-CN"/>
        </w:rPr>
        <w:t>P</w:t>
      </w:r>
      <w:r w:rsidRPr="00C80892">
        <w:rPr>
          <w:b/>
          <w:i/>
          <w:lang w:eastAsia="zh-CN"/>
        </w:rPr>
        <w:t xml:space="preserve">roposal </w:t>
      </w:r>
      <w:r>
        <w:rPr>
          <w:b/>
          <w:i/>
          <w:lang w:eastAsia="zh-CN"/>
        </w:rPr>
        <w:t>5</w:t>
      </w:r>
      <w:r w:rsidRPr="00C80892">
        <w:rPr>
          <w:b/>
          <w:i/>
          <w:lang w:eastAsia="zh-CN"/>
        </w:rPr>
        <w:t xml:space="preserve">: </w:t>
      </w:r>
      <w:r>
        <w:rPr>
          <w:b/>
          <w:i/>
          <w:lang w:eastAsia="zh-CN"/>
        </w:rPr>
        <w:t>The link should be</w:t>
      </w:r>
      <w:r w:rsidRPr="0041062A">
        <w:rPr>
          <w:b/>
          <w:i/>
          <w:lang w:eastAsia="zh-CN"/>
        </w:rPr>
        <w:t xml:space="preserve"> per PRS resource set basis or per PRS resource basis</w:t>
      </w:r>
      <w:r>
        <w:rPr>
          <w:b/>
          <w:i/>
          <w:lang w:eastAsia="zh-CN"/>
        </w:rPr>
        <w:t>.</w:t>
      </w:r>
    </w:p>
    <w:p w14:paraId="23931911" w14:textId="77777777" w:rsidR="00921790" w:rsidRPr="00D47E3D" w:rsidRDefault="00921790" w:rsidP="00921790">
      <w:pPr>
        <w:rPr>
          <w:b/>
          <w:i/>
          <w:lang w:eastAsia="zh-CN"/>
        </w:rPr>
      </w:pPr>
      <w:r w:rsidRPr="00D47E3D">
        <w:rPr>
          <w:b/>
          <w:i/>
          <w:lang w:eastAsia="zh-CN"/>
        </w:rPr>
        <w:t xml:space="preserve">Proposal </w:t>
      </w:r>
      <w:r>
        <w:rPr>
          <w:b/>
          <w:i/>
          <w:lang w:eastAsia="zh-CN"/>
        </w:rPr>
        <w:t>6</w:t>
      </w:r>
      <w:r w:rsidRPr="00D47E3D">
        <w:rPr>
          <w:b/>
          <w:i/>
          <w:lang w:eastAsia="zh-CN"/>
        </w:rPr>
        <w:t>: Single RSRP or RSRPP is reported for the PRS resources across aggregated PFLs should be supported.</w:t>
      </w:r>
    </w:p>
    <w:p w14:paraId="5D3554BA" w14:textId="77777777" w:rsidR="00921790" w:rsidRPr="00D47E3D" w:rsidRDefault="00921790" w:rsidP="00921790">
      <w:pPr>
        <w:rPr>
          <w:b/>
          <w:i/>
          <w:lang w:eastAsia="zh-CN"/>
        </w:rPr>
      </w:pPr>
      <w:r w:rsidRPr="00D47E3D">
        <w:rPr>
          <w:b/>
          <w:i/>
          <w:lang w:eastAsia="zh-CN"/>
        </w:rPr>
        <w:lastRenderedPageBreak/>
        <w:t xml:space="preserve">Proposal </w:t>
      </w:r>
      <w:r>
        <w:rPr>
          <w:b/>
          <w:i/>
          <w:lang w:eastAsia="zh-CN"/>
        </w:rPr>
        <w:t>7:</w:t>
      </w:r>
      <w:r w:rsidRPr="00D47E3D">
        <w:rPr>
          <w:b/>
          <w:i/>
          <w:lang w:eastAsia="zh-CN"/>
        </w:rPr>
        <w:t xml:space="preserve"> PFL aggregation indication is supported to indicate whether/which PFLs are aggregated for the PRS measurement.</w:t>
      </w:r>
    </w:p>
    <w:p w14:paraId="3E12B8E3" w14:textId="77777777" w:rsidR="00921790" w:rsidRPr="00C627C4" w:rsidRDefault="00921790" w:rsidP="00921790">
      <w:pPr>
        <w:rPr>
          <w:b/>
          <w:i/>
          <w:lang w:eastAsia="zh-CN"/>
        </w:rPr>
      </w:pPr>
      <w:r w:rsidRPr="00C627C4">
        <w:rPr>
          <w:b/>
          <w:i/>
          <w:lang w:eastAsia="zh-CN"/>
        </w:rPr>
        <w:t xml:space="preserve">Proposal </w:t>
      </w:r>
      <w:r>
        <w:rPr>
          <w:b/>
          <w:i/>
          <w:lang w:eastAsia="zh-CN"/>
        </w:rPr>
        <w:t>8</w:t>
      </w:r>
      <w:r w:rsidRPr="00C627C4">
        <w:rPr>
          <w:b/>
          <w:i/>
          <w:lang w:eastAsia="zh-CN"/>
        </w:rPr>
        <w:t>:</w:t>
      </w:r>
      <w:r w:rsidRPr="00C627C4">
        <w:rPr>
          <w:b/>
          <w:i/>
        </w:rPr>
        <w:t xml:space="preserve"> </w:t>
      </w:r>
      <w:r w:rsidRPr="00C627C4">
        <w:rPr>
          <w:b/>
          <w:i/>
          <w:lang w:eastAsia="zh-CN"/>
        </w:rPr>
        <w:t>Only measurement gap based measurement for PRS bandwidth aggregation should be considered.</w:t>
      </w:r>
    </w:p>
    <w:p w14:paraId="24A7BCB6" w14:textId="77777777" w:rsidR="00921790" w:rsidRPr="00677452" w:rsidRDefault="00921790" w:rsidP="00921790">
      <w:pPr>
        <w:rPr>
          <w:b/>
          <w:i/>
          <w:lang w:eastAsia="zh-CN"/>
        </w:rPr>
      </w:pPr>
      <w:r w:rsidRPr="00677452">
        <w:rPr>
          <w:rFonts w:hint="eastAsia"/>
          <w:b/>
          <w:i/>
          <w:lang w:eastAsia="zh-CN"/>
        </w:rPr>
        <w:t>P</w:t>
      </w:r>
      <w:r w:rsidRPr="00677452">
        <w:rPr>
          <w:b/>
          <w:i/>
          <w:lang w:eastAsia="zh-CN"/>
        </w:rPr>
        <w:t xml:space="preserve">roposal </w:t>
      </w:r>
      <w:r>
        <w:rPr>
          <w:b/>
          <w:i/>
          <w:lang w:eastAsia="zh-CN"/>
        </w:rPr>
        <w:t>9</w:t>
      </w:r>
      <w:r w:rsidRPr="00677452">
        <w:rPr>
          <w:b/>
          <w:i/>
          <w:lang w:eastAsia="zh-CN"/>
        </w:rPr>
        <w:t>:</w:t>
      </w:r>
      <w:r w:rsidRPr="00677452">
        <w:rPr>
          <w:b/>
          <w:i/>
        </w:rPr>
        <w:t xml:space="preserve"> For SRS transmission </w:t>
      </w:r>
      <w:r w:rsidRPr="00677452">
        <w:rPr>
          <w:b/>
          <w:i/>
          <w:lang w:eastAsia="zh-CN"/>
        </w:rPr>
        <w:t>in the same slot, in same symbols, from the same antenna, this implies</w:t>
      </w:r>
      <w:r w:rsidRPr="00677452">
        <w:rPr>
          <w:rFonts w:hint="eastAsia"/>
          <w:b/>
          <w:i/>
          <w:lang w:eastAsia="zh-CN"/>
        </w:rPr>
        <w:t xml:space="preserve"> </w:t>
      </w:r>
      <w:r w:rsidRPr="00677452">
        <w:rPr>
          <w:b/>
          <w:i/>
          <w:lang w:eastAsia="zh-CN"/>
        </w:rPr>
        <w:t>the same gNB Rx TEG and the same UE Tx TEG.</w:t>
      </w:r>
    </w:p>
    <w:p w14:paraId="51FF5507" w14:textId="77777777" w:rsidR="00921790" w:rsidRPr="00677452" w:rsidRDefault="00921790" w:rsidP="00921790">
      <w:pPr>
        <w:rPr>
          <w:b/>
          <w:i/>
          <w:lang w:eastAsia="zh-CN"/>
        </w:rPr>
      </w:pPr>
      <w:r w:rsidRPr="00677452">
        <w:rPr>
          <w:rFonts w:hint="eastAsia"/>
          <w:b/>
          <w:i/>
          <w:lang w:eastAsia="zh-CN"/>
        </w:rPr>
        <w:t>P</w:t>
      </w:r>
      <w:r>
        <w:rPr>
          <w:b/>
          <w:i/>
          <w:lang w:eastAsia="zh-CN"/>
        </w:rPr>
        <w:t>roposal 10</w:t>
      </w:r>
      <w:r w:rsidRPr="00677452">
        <w:rPr>
          <w:b/>
          <w:i/>
          <w:lang w:eastAsia="zh-CN"/>
        </w:rPr>
        <w:t>:</w:t>
      </w:r>
      <w:r>
        <w:rPr>
          <w:b/>
          <w:i/>
        </w:rPr>
        <w:t xml:space="preserve"> </w:t>
      </w:r>
      <w:r w:rsidRPr="00677452">
        <w:rPr>
          <w:b/>
          <w:i/>
          <w:lang w:eastAsia="zh-CN"/>
        </w:rPr>
        <w:t>The aggregated SRS resources across the aggregated carriers have the same periodicityAndOffset and slotOffset.</w:t>
      </w:r>
    </w:p>
    <w:p w14:paraId="4B6DCF40" w14:textId="77777777" w:rsidR="00921790" w:rsidRDefault="00921790" w:rsidP="00921790">
      <w:pPr>
        <w:rPr>
          <w:b/>
          <w:i/>
          <w:lang w:eastAsia="zh-CN"/>
        </w:rPr>
      </w:pPr>
      <w:r w:rsidRPr="00677452">
        <w:rPr>
          <w:b/>
          <w:i/>
          <w:lang w:eastAsia="zh-CN"/>
        </w:rPr>
        <w:t xml:space="preserve">Proposal </w:t>
      </w:r>
      <w:r>
        <w:rPr>
          <w:b/>
          <w:i/>
          <w:lang w:eastAsia="zh-CN"/>
        </w:rPr>
        <w:t>11</w:t>
      </w:r>
      <w:r w:rsidRPr="00677452">
        <w:rPr>
          <w:rFonts w:hint="eastAsia"/>
          <w:b/>
          <w:i/>
          <w:lang w:eastAsia="zh-CN"/>
        </w:rPr>
        <w:t>:</w:t>
      </w:r>
      <w:r w:rsidRPr="00677452">
        <w:rPr>
          <w:b/>
          <w:i/>
          <w:lang w:eastAsia="zh-CN"/>
        </w:rPr>
        <w:t xml:space="preserve"> The SRS resources number or the SRS resources set number from different carriers to be aggregated is the same.</w:t>
      </w:r>
    </w:p>
    <w:p w14:paraId="0238E158" w14:textId="77777777" w:rsidR="00921790" w:rsidRPr="008A453E" w:rsidRDefault="00921790" w:rsidP="00921790">
      <w:pPr>
        <w:rPr>
          <w:b/>
          <w:i/>
          <w:lang w:eastAsia="zh-CN"/>
        </w:rPr>
      </w:pPr>
      <w:r w:rsidRPr="004D5A27">
        <w:rPr>
          <w:rFonts w:hint="eastAsia"/>
          <w:b/>
          <w:i/>
          <w:lang w:eastAsia="zh-CN"/>
        </w:rPr>
        <w:t>P</w:t>
      </w:r>
      <w:r w:rsidRPr="004D5A27">
        <w:rPr>
          <w:b/>
          <w:i/>
          <w:lang w:eastAsia="zh-CN"/>
        </w:rPr>
        <w:t>roposal 1</w:t>
      </w:r>
      <w:r>
        <w:rPr>
          <w:b/>
          <w:i/>
          <w:lang w:eastAsia="zh-CN"/>
        </w:rPr>
        <w:t>2</w:t>
      </w:r>
      <w:r w:rsidRPr="004D5A27">
        <w:rPr>
          <w:b/>
          <w:i/>
          <w:lang w:eastAsia="zh-CN"/>
        </w:rPr>
        <w:t xml:space="preserve">: </w:t>
      </w:r>
      <w:r>
        <w:rPr>
          <w:b/>
          <w:i/>
          <w:lang w:eastAsia="zh-CN"/>
        </w:rPr>
        <w:t>F</w:t>
      </w:r>
      <w:r w:rsidRPr="00C34719">
        <w:rPr>
          <w:b/>
          <w:i/>
          <w:lang w:eastAsia="zh-CN"/>
        </w:rPr>
        <w:t>or SRS configuration to indicate the SRS resources from which two or three carriers are linked, both per SRS resource set basis and per SRS resource basis co</w:t>
      </w:r>
      <w:r>
        <w:rPr>
          <w:b/>
          <w:i/>
          <w:lang w:eastAsia="zh-CN"/>
        </w:rPr>
        <w:t>nfiguration should be supported</w:t>
      </w:r>
      <w:r w:rsidRPr="004D5A27">
        <w:rPr>
          <w:b/>
          <w:i/>
          <w:lang w:eastAsia="zh-CN"/>
        </w:rPr>
        <w:t>.</w:t>
      </w:r>
    </w:p>
    <w:p w14:paraId="3AF84F33" w14:textId="78A6AE88" w:rsidR="00921790" w:rsidRDefault="00921790" w:rsidP="00921790">
      <w:pPr>
        <w:rPr>
          <w:b/>
          <w:i/>
          <w:lang w:eastAsia="zh-CN"/>
        </w:rPr>
      </w:pPr>
      <w:r w:rsidRPr="00921790">
        <w:rPr>
          <w:b/>
          <w:i/>
          <w:lang w:eastAsia="zh-CN"/>
        </w:rPr>
        <w:t>Proposal 13: SRS carrier aggregation indication is reported along with the measurement results to indicate whether/which carriers are aggregated for the joint SRS measurement.</w:t>
      </w:r>
    </w:p>
    <w:p w14:paraId="2D82A087" w14:textId="4180D404" w:rsidR="00921790" w:rsidRDefault="00921790" w:rsidP="00921790">
      <w:pPr>
        <w:rPr>
          <w:b/>
          <w:i/>
          <w:lang w:eastAsia="zh-CN"/>
        </w:rPr>
      </w:pPr>
      <w:r w:rsidRPr="00921790">
        <w:rPr>
          <w:b/>
          <w:i/>
          <w:lang w:eastAsia="zh-CN"/>
        </w:rPr>
        <w:t>Proposal 14: Only SRS bandwidth aggregation in RRC_CONNECTED should be supported.</w:t>
      </w:r>
    </w:p>
    <w:p w14:paraId="06528682" w14:textId="77777777" w:rsidR="00921790" w:rsidRPr="00921790" w:rsidRDefault="00921790" w:rsidP="00921790">
      <w:pPr>
        <w:rPr>
          <w:b/>
          <w:i/>
          <w:lang w:eastAsia="zh-CN"/>
        </w:rPr>
      </w:pPr>
    </w:p>
    <w:p w14:paraId="4277A33B" w14:textId="77777777" w:rsidR="00936E21" w:rsidRPr="00041F51" w:rsidRDefault="00936E21" w:rsidP="00936E21">
      <w:pPr>
        <w:pStyle w:val="1"/>
      </w:pPr>
      <w:r w:rsidRPr="00041F51">
        <w:t>Reference</w:t>
      </w:r>
    </w:p>
    <w:p w14:paraId="562166F4" w14:textId="77777777" w:rsidR="00A57B23" w:rsidRPr="00340836" w:rsidRDefault="00A57B23" w:rsidP="00A57B23">
      <w:pPr>
        <w:pStyle w:val="af2"/>
        <w:numPr>
          <w:ilvl w:val="0"/>
          <w:numId w:val="18"/>
        </w:numPr>
        <w:ind w:firstLineChars="0"/>
        <w:rPr>
          <w:szCs w:val="20"/>
          <w:lang w:eastAsia="zh-CN"/>
        </w:rPr>
      </w:pPr>
      <w:r w:rsidRPr="00340836">
        <w:rPr>
          <w:szCs w:val="20"/>
          <w:lang w:eastAsia="zh-CN"/>
        </w:rPr>
        <w:t>RP-230328, “Revised WID on Expanded and Improved NR Positioning”, Intel Corporation.</w:t>
      </w:r>
    </w:p>
    <w:p w14:paraId="5A7781D8" w14:textId="77777777" w:rsidR="00A57B23" w:rsidRPr="00F90B3D" w:rsidRDefault="00A57B23" w:rsidP="00A57B23">
      <w:pPr>
        <w:pStyle w:val="af2"/>
        <w:numPr>
          <w:ilvl w:val="0"/>
          <w:numId w:val="18"/>
        </w:numPr>
        <w:ind w:firstLineChars="0"/>
        <w:rPr>
          <w:szCs w:val="20"/>
          <w:lang w:eastAsia="zh-CN"/>
        </w:rPr>
      </w:pPr>
      <w:r w:rsidRPr="00F90B3D">
        <w:rPr>
          <w:szCs w:val="20"/>
          <w:lang w:eastAsia="zh-CN"/>
        </w:rPr>
        <w:t>3GPP RAN1#112 Chairman’s Notes, February 27th – March 3rd, 2023.</w:t>
      </w:r>
    </w:p>
    <w:p w14:paraId="553A2EB4" w14:textId="5A505032" w:rsidR="00936E21" w:rsidRPr="00A57B23" w:rsidRDefault="00936E21" w:rsidP="00A57B23">
      <w:pPr>
        <w:rPr>
          <w:szCs w:val="20"/>
          <w:lang w:eastAsia="zh-CN"/>
        </w:rPr>
      </w:pPr>
    </w:p>
    <w:sectPr w:rsidR="00936E21" w:rsidRPr="00A57B2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E7C5A8" w14:textId="77777777" w:rsidR="00292CAB" w:rsidRDefault="00292CAB">
      <w:r>
        <w:separator/>
      </w:r>
    </w:p>
  </w:endnote>
  <w:endnote w:type="continuationSeparator" w:id="0">
    <w:p w14:paraId="08D1D445" w14:textId="77777777" w:rsidR="00292CAB" w:rsidRDefault="00292CAB">
      <w:r>
        <w:continuationSeparator/>
      </w:r>
    </w:p>
  </w:endnote>
  <w:endnote w:type="continuationNotice" w:id="1">
    <w:p w14:paraId="5EB30E03" w14:textId="77777777" w:rsidR="00292CAB" w:rsidRDefault="00292C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794CC0" w14:textId="77777777" w:rsidR="00292CAB" w:rsidRDefault="00292CAB">
      <w:r>
        <w:separator/>
      </w:r>
    </w:p>
  </w:footnote>
  <w:footnote w:type="continuationSeparator" w:id="0">
    <w:p w14:paraId="05AA0E30" w14:textId="77777777" w:rsidR="00292CAB" w:rsidRDefault="00292CAB">
      <w:r>
        <w:continuationSeparator/>
      </w:r>
    </w:p>
  </w:footnote>
  <w:footnote w:type="continuationNotice" w:id="1">
    <w:p w14:paraId="5813BE0C" w14:textId="77777777" w:rsidR="00292CAB" w:rsidRDefault="00292C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C55090"/>
    <w:multiLevelType w:val="hybridMultilevel"/>
    <w:tmpl w:val="C596AFE2"/>
    <w:lvl w:ilvl="0" w:tplc="D89EDA24">
      <w:numFmt w:val="bullet"/>
      <w:lvlText w:val="-"/>
      <w:lvlJc w:val="left"/>
      <w:pPr>
        <w:ind w:left="987" w:hanging="420"/>
      </w:pPr>
      <w:rPr>
        <w:rFonts w:ascii="Yu Gothic" w:hAnsi="Yu Gothic"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DE83EA3"/>
    <w:multiLevelType w:val="hybridMultilevel"/>
    <w:tmpl w:val="2DE296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211"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CB5E41"/>
    <w:multiLevelType w:val="hybridMultilevel"/>
    <w:tmpl w:val="85D6CC9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64111B3"/>
    <w:multiLevelType w:val="hybridMultilevel"/>
    <w:tmpl w:val="AFBAFD4E"/>
    <w:lvl w:ilvl="0" w:tplc="7630B4FE">
      <w:numFmt w:val="bullet"/>
      <w:lvlText w:val="-"/>
      <w:lvlJc w:val="left"/>
      <w:pPr>
        <w:ind w:left="1130" w:hanging="420"/>
      </w:pPr>
      <w:rPr>
        <w:rFonts w:ascii="Arial" w:eastAsia="Malgun Gothic" w:hAnsi="Arial" w:cs="Arial" w:hint="default"/>
      </w:rPr>
    </w:lvl>
    <w:lvl w:ilvl="1" w:tplc="04090003" w:tentative="1">
      <w:start w:val="1"/>
      <w:numFmt w:val="bullet"/>
      <w:lvlText w:val=""/>
      <w:lvlJc w:val="left"/>
      <w:pPr>
        <w:ind w:left="1550" w:hanging="420"/>
      </w:pPr>
      <w:rPr>
        <w:rFonts w:ascii="Wingdings" w:hAnsi="Wingdings" w:hint="default"/>
      </w:rPr>
    </w:lvl>
    <w:lvl w:ilvl="2" w:tplc="04090005" w:tentative="1">
      <w:start w:val="1"/>
      <w:numFmt w:val="bullet"/>
      <w:lvlText w:val=""/>
      <w:lvlJc w:val="left"/>
      <w:pPr>
        <w:ind w:left="1970" w:hanging="420"/>
      </w:pPr>
      <w:rPr>
        <w:rFonts w:ascii="Wingdings" w:hAnsi="Wingdings" w:hint="default"/>
      </w:rPr>
    </w:lvl>
    <w:lvl w:ilvl="3" w:tplc="04090001" w:tentative="1">
      <w:start w:val="1"/>
      <w:numFmt w:val="bullet"/>
      <w:lvlText w:val=""/>
      <w:lvlJc w:val="left"/>
      <w:pPr>
        <w:ind w:left="2390" w:hanging="420"/>
      </w:pPr>
      <w:rPr>
        <w:rFonts w:ascii="Wingdings" w:hAnsi="Wingdings" w:hint="default"/>
      </w:rPr>
    </w:lvl>
    <w:lvl w:ilvl="4" w:tplc="04090003" w:tentative="1">
      <w:start w:val="1"/>
      <w:numFmt w:val="bullet"/>
      <w:lvlText w:val=""/>
      <w:lvlJc w:val="left"/>
      <w:pPr>
        <w:ind w:left="2810" w:hanging="420"/>
      </w:pPr>
      <w:rPr>
        <w:rFonts w:ascii="Wingdings" w:hAnsi="Wingdings" w:hint="default"/>
      </w:rPr>
    </w:lvl>
    <w:lvl w:ilvl="5" w:tplc="04090005" w:tentative="1">
      <w:start w:val="1"/>
      <w:numFmt w:val="bullet"/>
      <w:lvlText w:val=""/>
      <w:lvlJc w:val="left"/>
      <w:pPr>
        <w:ind w:left="3230" w:hanging="420"/>
      </w:pPr>
      <w:rPr>
        <w:rFonts w:ascii="Wingdings" w:hAnsi="Wingdings" w:hint="default"/>
      </w:rPr>
    </w:lvl>
    <w:lvl w:ilvl="6" w:tplc="04090001" w:tentative="1">
      <w:start w:val="1"/>
      <w:numFmt w:val="bullet"/>
      <w:lvlText w:val=""/>
      <w:lvlJc w:val="left"/>
      <w:pPr>
        <w:ind w:left="3650" w:hanging="420"/>
      </w:pPr>
      <w:rPr>
        <w:rFonts w:ascii="Wingdings" w:hAnsi="Wingdings" w:hint="default"/>
      </w:rPr>
    </w:lvl>
    <w:lvl w:ilvl="7" w:tplc="04090003" w:tentative="1">
      <w:start w:val="1"/>
      <w:numFmt w:val="bullet"/>
      <w:lvlText w:val=""/>
      <w:lvlJc w:val="left"/>
      <w:pPr>
        <w:ind w:left="4070" w:hanging="420"/>
      </w:pPr>
      <w:rPr>
        <w:rFonts w:ascii="Wingdings" w:hAnsi="Wingdings" w:hint="default"/>
      </w:rPr>
    </w:lvl>
    <w:lvl w:ilvl="8" w:tplc="04090005" w:tentative="1">
      <w:start w:val="1"/>
      <w:numFmt w:val="bullet"/>
      <w:lvlText w:val=""/>
      <w:lvlJc w:val="left"/>
      <w:pPr>
        <w:ind w:left="4490" w:hanging="420"/>
      </w:pPr>
      <w:rPr>
        <w:rFonts w:ascii="Wingdings" w:hAnsi="Wingdings" w:hint="default"/>
      </w:rPr>
    </w:lvl>
  </w:abstractNum>
  <w:abstractNum w:abstractNumId="8"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3334AE"/>
    <w:multiLevelType w:val="hybridMultilevel"/>
    <w:tmpl w:val="D046B8BC"/>
    <w:lvl w:ilvl="0" w:tplc="B3428C4A">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C253DBD"/>
    <w:multiLevelType w:val="multilevel"/>
    <w:tmpl w:val="44DCF764"/>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4"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581155B"/>
    <w:multiLevelType w:val="hybridMultilevel"/>
    <w:tmpl w:val="C7BC0632"/>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28"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1"/>
  </w:num>
  <w:num w:numId="3">
    <w:abstractNumId w:val="25"/>
  </w:num>
  <w:num w:numId="4">
    <w:abstractNumId w:val="26"/>
  </w:num>
  <w:num w:numId="5">
    <w:abstractNumId w:val="19"/>
  </w:num>
  <w:num w:numId="6">
    <w:abstractNumId w:val="14"/>
  </w:num>
  <w:num w:numId="7">
    <w:abstractNumId w:val="29"/>
  </w:num>
  <w:num w:numId="8">
    <w:abstractNumId w:val="0"/>
  </w:num>
  <w:num w:numId="9">
    <w:abstractNumId w:val="15"/>
  </w:num>
  <w:num w:numId="10">
    <w:abstractNumId w:val="2"/>
  </w:num>
  <w:num w:numId="11">
    <w:abstractNumId w:val="21"/>
  </w:num>
  <w:num w:numId="12">
    <w:abstractNumId w:val="13"/>
  </w:num>
  <w:num w:numId="13">
    <w:abstractNumId w:val="23"/>
  </w:num>
  <w:num w:numId="14">
    <w:abstractNumId w:val="16"/>
  </w:num>
  <w:num w:numId="15">
    <w:abstractNumId w:val="5"/>
  </w:num>
  <w:num w:numId="16">
    <w:abstractNumId w:val="11"/>
  </w:num>
  <w:num w:numId="17">
    <w:abstractNumId w:val="17"/>
  </w:num>
  <w:num w:numId="18">
    <w:abstractNumId w:val="6"/>
  </w:num>
  <w:num w:numId="19">
    <w:abstractNumId w:val="3"/>
  </w:num>
  <w:num w:numId="20">
    <w:abstractNumId w:val="20"/>
  </w:num>
  <w:num w:numId="21">
    <w:abstractNumId w:val="28"/>
  </w:num>
  <w:num w:numId="22">
    <w:abstractNumId w:val="24"/>
  </w:num>
  <w:num w:numId="23">
    <w:abstractNumId w:val="9"/>
  </w:num>
  <w:num w:numId="24">
    <w:abstractNumId w:val="7"/>
  </w:num>
  <w:num w:numId="25">
    <w:abstractNumId w:val="8"/>
  </w:num>
  <w:num w:numId="26">
    <w:abstractNumId w:val="22"/>
  </w:num>
  <w:num w:numId="27">
    <w:abstractNumId w:val="12"/>
  </w:num>
  <w:num w:numId="28">
    <w:abstractNumId w:val="4"/>
  </w:num>
  <w:num w:numId="29">
    <w:abstractNumId w:val="27"/>
  </w:num>
  <w:num w:numId="30">
    <w:abstractNumId w:val="19"/>
  </w:num>
  <w:num w:numId="31">
    <w:abstractNumId w:val="19"/>
  </w:num>
  <w:num w:numId="32">
    <w:abstractNumId w:val="19"/>
  </w:num>
  <w:num w:numId="33">
    <w:abstractNumId w:val="19"/>
  </w:num>
  <w:num w:numId="34">
    <w:abstractNumId w:val="19"/>
  </w:num>
  <w:num w:numId="35">
    <w:abstractNumId w:val="19"/>
  </w:num>
  <w:num w:numId="36">
    <w:abstractNumId w:val="19"/>
  </w:num>
  <w:num w:numId="37">
    <w:abstractNumId w:val="19"/>
  </w:num>
  <w:num w:numId="38">
    <w:abstractNumId w:val="19"/>
  </w:num>
  <w:num w:numId="39">
    <w:abstractNumId w:val="18"/>
  </w:num>
  <w:num w:numId="40">
    <w:abstractNumId w:val="1"/>
  </w:num>
  <w:num w:numId="41">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8CE"/>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8B9"/>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546"/>
    <w:rsid w:val="00047D5D"/>
    <w:rsid w:val="00047E60"/>
    <w:rsid w:val="0005016D"/>
    <w:rsid w:val="000506D7"/>
    <w:rsid w:val="000512C9"/>
    <w:rsid w:val="0005131C"/>
    <w:rsid w:val="00051844"/>
    <w:rsid w:val="0005188A"/>
    <w:rsid w:val="0005195B"/>
    <w:rsid w:val="00051A61"/>
    <w:rsid w:val="00051C00"/>
    <w:rsid w:val="00051E6D"/>
    <w:rsid w:val="000524F0"/>
    <w:rsid w:val="0005265C"/>
    <w:rsid w:val="00052AD2"/>
    <w:rsid w:val="00052E1D"/>
    <w:rsid w:val="000530DF"/>
    <w:rsid w:val="0005380B"/>
    <w:rsid w:val="000539C2"/>
    <w:rsid w:val="00053FF4"/>
    <w:rsid w:val="000540A9"/>
    <w:rsid w:val="000543D4"/>
    <w:rsid w:val="00054C23"/>
    <w:rsid w:val="00054E0C"/>
    <w:rsid w:val="00054E20"/>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A7BD6"/>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3B82"/>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C02"/>
    <w:rsid w:val="000E5E19"/>
    <w:rsid w:val="000E60A3"/>
    <w:rsid w:val="000E6441"/>
    <w:rsid w:val="000E644B"/>
    <w:rsid w:val="000E64A0"/>
    <w:rsid w:val="000E676B"/>
    <w:rsid w:val="000E6FEA"/>
    <w:rsid w:val="000E7484"/>
    <w:rsid w:val="000E7526"/>
    <w:rsid w:val="000E76F3"/>
    <w:rsid w:val="000E77CE"/>
    <w:rsid w:val="000E7A84"/>
    <w:rsid w:val="000E7BDC"/>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5B4"/>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0FD6"/>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839"/>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870"/>
    <w:rsid w:val="00147B8A"/>
    <w:rsid w:val="00147BBE"/>
    <w:rsid w:val="00147CCC"/>
    <w:rsid w:val="001508B8"/>
    <w:rsid w:val="001512B1"/>
    <w:rsid w:val="00151619"/>
    <w:rsid w:val="0015163E"/>
    <w:rsid w:val="001524AE"/>
    <w:rsid w:val="0015276F"/>
    <w:rsid w:val="00152835"/>
    <w:rsid w:val="00152994"/>
    <w:rsid w:val="001529BB"/>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838"/>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A9B"/>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393"/>
    <w:rsid w:val="00192880"/>
    <w:rsid w:val="0019288A"/>
    <w:rsid w:val="00192B72"/>
    <w:rsid w:val="00192DD9"/>
    <w:rsid w:val="00192EA5"/>
    <w:rsid w:val="00193531"/>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A95"/>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0C"/>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1A"/>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410"/>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2DA"/>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6E1B"/>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374F"/>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CAB"/>
    <w:rsid w:val="00292FFA"/>
    <w:rsid w:val="00293257"/>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3CCF"/>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079"/>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B63"/>
    <w:rsid w:val="00300E15"/>
    <w:rsid w:val="003010CF"/>
    <w:rsid w:val="00301190"/>
    <w:rsid w:val="00301BB8"/>
    <w:rsid w:val="00301C9C"/>
    <w:rsid w:val="00301DFF"/>
    <w:rsid w:val="00302C48"/>
    <w:rsid w:val="00303092"/>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B10"/>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4A3"/>
    <w:rsid w:val="003636CD"/>
    <w:rsid w:val="003642B2"/>
    <w:rsid w:val="003645F8"/>
    <w:rsid w:val="0036487C"/>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252"/>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09"/>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450"/>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259"/>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6A2"/>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C74"/>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062A"/>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57"/>
    <w:rsid w:val="00413F7F"/>
    <w:rsid w:val="00413F9A"/>
    <w:rsid w:val="004140CA"/>
    <w:rsid w:val="004142A4"/>
    <w:rsid w:val="00414B98"/>
    <w:rsid w:val="00414C57"/>
    <w:rsid w:val="00414C65"/>
    <w:rsid w:val="00414F6D"/>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178B9"/>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84F"/>
    <w:rsid w:val="00436A59"/>
    <w:rsid w:val="00436E2F"/>
    <w:rsid w:val="00436EAB"/>
    <w:rsid w:val="00437175"/>
    <w:rsid w:val="0043773F"/>
    <w:rsid w:val="004379D4"/>
    <w:rsid w:val="0044057A"/>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7AF"/>
    <w:rsid w:val="0048186B"/>
    <w:rsid w:val="00481977"/>
    <w:rsid w:val="00481CD8"/>
    <w:rsid w:val="004820BD"/>
    <w:rsid w:val="00482125"/>
    <w:rsid w:val="004823D7"/>
    <w:rsid w:val="00482BBE"/>
    <w:rsid w:val="00482ED7"/>
    <w:rsid w:val="00483A12"/>
    <w:rsid w:val="00483BA2"/>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F39"/>
    <w:rsid w:val="004A12A6"/>
    <w:rsid w:val="004A1423"/>
    <w:rsid w:val="004A14BA"/>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B5D"/>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7FB"/>
    <w:rsid w:val="004B2A8D"/>
    <w:rsid w:val="004B2DD1"/>
    <w:rsid w:val="004B407B"/>
    <w:rsid w:val="004B49E6"/>
    <w:rsid w:val="004B4C84"/>
    <w:rsid w:val="004B4D69"/>
    <w:rsid w:val="004B4F63"/>
    <w:rsid w:val="004B54AF"/>
    <w:rsid w:val="004B578C"/>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09C"/>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909"/>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5A27"/>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6876"/>
    <w:rsid w:val="004F697C"/>
    <w:rsid w:val="004F6BAF"/>
    <w:rsid w:val="004F6C8F"/>
    <w:rsid w:val="004F6E61"/>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0D6"/>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A5B"/>
    <w:rsid w:val="00525FC4"/>
    <w:rsid w:val="00525FF3"/>
    <w:rsid w:val="005265C8"/>
    <w:rsid w:val="005266D2"/>
    <w:rsid w:val="00526B53"/>
    <w:rsid w:val="00527200"/>
    <w:rsid w:val="005274E2"/>
    <w:rsid w:val="00527832"/>
    <w:rsid w:val="00527AF0"/>
    <w:rsid w:val="00527B48"/>
    <w:rsid w:val="00530157"/>
    <w:rsid w:val="0053036C"/>
    <w:rsid w:val="00530987"/>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2FA"/>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955"/>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9AC"/>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DD3"/>
    <w:rsid w:val="00585F5B"/>
    <w:rsid w:val="0058620A"/>
    <w:rsid w:val="00586219"/>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0DD"/>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5F3"/>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79E"/>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C2B"/>
    <w:rsid w:val="005B7DD1"/>
    <w:rsid w:val="005B7DF8"/>
    <w:rsid w:val="005C00A0"/>
    <w:rsid w:val="005C019A"/>
    <w:rsid w:val="005C01CB"/>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512"/>
    <w:rsid w:val="005D668F"/>
    <w:rsid w:val="005D680E"/>
    <w:rsid w:val="005D6AA9"/>
    <w:rsid w:val="005D6D16"/>
    <w:rsid w:val="005D6FE5"/>
    <w:rsid w:val="005D748A"/>
    <w:rsid w:val="005D74AF"/>
    <w:rsid w:val="005D74BF"/>
    <w:rsid w:val="005D7E0D"/>
    <w:rsid w:val="005E096B"/>
    <w:rsid w:val="005E104E"/>
    <w:rsid w:val="005E10A0"/>
    <w:rsid w:val="005E1124"/>
    <w:rsid w:val="005E1751"/>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38"/>
    <w:rsid w:val="005F224B"/>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5093"/>
    <w:rsid w:val="0061511F"/>
    <w:rsid w:val="0061531B"/>
    <w:rsid w:val="006156C9"/>
    <w:rsid w:val="00615728"/>
    <w:rsid w:val="0061577C"/>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0BC"/>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343"/>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BD"/>
    <w:rsid w:val="00664EC9"/>
    <w:rsid w:val="00665336"/>
    <w:rsid w:val="00665380"/>
    <w:rsid w:val="0066565E"/>
    <w:rsid w:val="00665850"/>
    <w:rsid w:val="00665CAE"/>
    <w:rsid w:val="006668F0"/>
    <w:rsid w:val="00666C85"/>
    <w:rsid w:val="00666CC4"/>
    <w:rsid w:val="00667149"/>
    <w:rsid w:val="0066732C"/>
    <w:rsid w:val="006679E8"/>
    <w:rsid w:val="006679F5"/>
    <w:rsid w:val="00667B04"/>
    <w:rsid w:val="00667B77"/>
    <w:rsid w:val="00667B7E"/>
    <w:rsid w:val="00667DAC"/>
    <w:rsid w:val="00670304"/>
    <w:rsid w:val="00670A0C"/>
    <w:rsid w:val="006712BD"/>
    <w:rsid w:val="006712C9"/>
    <w:rsid w:val="00671354"/>
    <w:rsid w:val="006713D1"/>
    <w:rsid w:val="006716DA"/>
    <w:rsid w:val="0067183C"/>
    <w:rsid w:val="00671A1E"/>
    <w:rsid w:val="00671F43"/>
    <w:rsid w:val="0067254F"/>
    <w:rsid w:val="0067272C"/>
    <w:rsid w:val="006728ED"/>
    <w:rsid w:val="00672A83"/>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452"/>
    <w:rsid w:val="00677542"/>
    <w:rsid w:val="0067769A"/>
    <w:rsid w:val="006776A8"/>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0DD"/>
    <w:rsid w:val="0068545E"/>
    <w:rsid w:val="006855F8"/>
    <w:rsid w:val="006857D5"/>
    <w:rsid w:val="006858F2"/>
    <w:rsid w:val="00685931"/>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E1F"/>
    <w:rsid w:val="00693ECB"/>
    <w:rsid w:val="00694266"/>
    <w:rsid w:val="006943B2"/>
    <w:rsid w:val="00694797"/>
    <w:rsid w:val="0069497F"/>
    <w:rsid w:val="00694DE9"/>
    <w:rsid w:val="0069576D"/>
    <w:rsid w:val="00695887"/>
    <w:rsid w:val="006958CA"/>
    <w:rsid w:val="00696061"/>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4E42"/>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51E"/>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1B7"/>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493"/>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721"/>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19"/>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8A6"/>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158"/>
    <w:rsid w:val="007524FE"/>
    <w:rsid w:val="00752BED"/>
    <w:rsid w:val="00752C5B"/>
    <w:rsid w:val="00752DDC"/>
    <w:rsid w:val="00752E85"/>
    <w:rsid w:val="00753037"/>
    <w:rsid w:val="007533B3"/>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54C"/>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3DF"/>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589"/>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2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2C0"/>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D65"/>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5A7"/>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40D"/>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177"/>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A84"/>
    <w:rsid w:val="00807DA2"/>
    <w:rsid w:val="00807F62"/>
    <w:rsid w:val="0081006E"/>
    <w:rsid w:val="0081010B"/>
    <w:rsid w:val="008101FD"/>
    <w:rsid w:val="008104CC"/>
    <w:rsid w:val="00810534"/>
    <w:rsid w:val="00810546"/>
    <w:rsid w:val="008106A8"/>
    <w:rsid w:val="00810A04"/>
    <w:rsid w:val="00810A1E"/>
    <w:rsid w:val="00810B25"/>
    <w:rsid w:val="00810B5F"/>
    <w:rsid w:val="00810CDB"/>
    <w:rsid w:val="00810D8D"/>
    <w:rsid w:val="008111DC"/>
    <w:rsid w:val="008112BB"/>
    <w:rsid w:val="00811835"/>
    <w:rsid w:val="00812090"/>
    <w:rsid w:val="008123A6"/>
    <w:rsid w:val="00812589"/>
    <w:rsid w:val="00812767"/>
    <w:rsid w:val="00812A39"/>
    <w:rsid w:val="00812B1B"/>
    <w:rsid w:val="00813854"/>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838"/>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434"/>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19C"/>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185"/>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53E"/>
    <w:rsid w:val="008A46B1"/>
    <w:rsid w:val="008A5159"/>
    <w:rsid w:val="008A51AC"/>
    <w:rsid w:val="008A5548"/>
    <w:rsid w:val="008A5940"/>
    <w:rsid w:val="008A59BC"/>
    <w:rsid w:val="008A5B54"/>
    <w:rsid w:val="008A5D0A"/>
    <w:rsid w:val="008A66D9"/>
    <w:rsid w:val="008A6906"/>
    <w:rsid w:val="008A6A8A"/>
    <w:rsid w:val="008A6C83"/>
    <w:rsid w:val="008A6DB8"/>
    <w:rsid w:val="008A6EFE"/>
    <w:rsid w:val="008A7126"/>
    <w:rsid w:val="008A73B2"/>
    <w:rsid w:val="008A7560"/>
    <w:rsid w:val="008A7888"/>
    <w:rsid w:val="008A7B1C"/>
    <w:rsid w:val="008A7E32"/>
    <w:rsid w:val="008B0084"/>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6F4"/>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261"/>
    <w:rsid w:val="008E4304"/>
    <w:rsid w:val="008E4514"/>
    <w:rsid w:val="008E4BC6"/>
    <w:rsid w:val="008E5034"/>
    <w:rsid w:val="008E5331"/>
    <w:rsid w:val="008E54FA"/>
    <w:rsid w:val="008E5BF2"/>
    <w:rsid w:val="008E5C81"/>
    <w:rsid w:val="008E5FA2"/>
    <w:rsid w:val="008E6803"/>
    <w:rsid w:val="008E6B63"/>
    <w:rsid w:val="008E7332"/>
    <w:rsid w:val="008E73EC"/>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848"/>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802"/>
    <w:rsid w:val="00904330"/>
    <w:rsid w:val="009044A6"/>
    <w:rsid w:val="009044FE"/>
    <w:rsid w:val="00904587"/>
    <w:rsid w:val="00904735"/>
    <w:rsid w:val="00904AF3"/>
    <w:rsid w:val="00904D38"/>
    <w:rsid w:val="009050A2"/>
    <w:rsid w:val="0090531A"/>
    <w:rsid w:val="00905591"/>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90"/>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0D"/>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2D3"/>
    <w:rsid w:val="009747F5"/>
    <w:rsid w:val="00974B31"/>
    <w:rsid w:val="00974E1A"/>
    <w:rsid w:val="00975078"/>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BFD"/>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223"/>
    <w:rsid w:val="009D42BB"/>
    <w:rsid w:val="009D46E6"/>
    <w:rsid w:val="009D4A5B"/>
    <w:rsid w:val="009D4DA3"/>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BD1"/>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895"/>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37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96E"/>
    <w:rsid w:val="00A45A22"/>
    <w:rsid w:val="00A45B67"/>
    <w:rsid w:val="00A45B9B"/>
    <w:rsid w:val="00A45BA2"/>
    <w:rsid w:val="00A45BA7"/>
    <w:rsid w:val="00A45DD7"/>
    <w:rsid w:val="00A46187"/>
    <w:rsid w:val="00A461E0"/>
    <w:rsid w:val="00A462D6"/>
    <w:rsid w:val="00A462FE"/>
    <w:rsid w:val="00A469AF"/>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23"/>
    <w:rsid w:val="00A57B43"/>
    <w:rsid w:val="00A57BF3"/>
    <w:rsid w:val="00A57D9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3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601"/>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973"/>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60"/>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ED8"/>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3F6"/>
    <w:rsid w:val="00B464ED"/>
    <w:rsid w:val="00B46A38"/>
    <w:rsid w:val="00B46CBC"/>
    <w:rsid w:val="00B47235"/>
    <w:rsid w:val="00B47943"/>
    <w:rsid w:val="00B505EB"/>
    <w:rsid w:val="00B5095F"/>
    <w:rsid w:val="00B50A87"/>
    <w:rsid w:val="00B50B58"/>
    <w:rsid w:val="00B50EB7"/>
    <w:rsid w:val="00B50F8E"/>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C1E"/>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95B"/>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2B8"/>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AC4"/>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D7"/>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76"/>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D58"/>
    <w:rsid w:val="00C570F7"/>
    <w:rsid w:val="00C574EA"/>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7C4"/>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892"/>
    <w:rsid w:val="00C80C69"/>
    <w:rsid w:val="00C80DEA"/>
    <w:rsid w:val="00C8103F"/>
    <w:rsid w:val="00C8143F"/>
    <w:rsid w:val="00C8169A"/>
    <w:rsid w:val="00C81C85"/>
    <w:rsid w:val="00C82AEE"/>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56C"/>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7DF"/>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4F2"/>
    <w:rsid w:val="00CD196B"/>
    <w:rsid w:val="00CD1C0B"/>
    <w:rsid w:val="00CD1DD7"/>
    <w:rsid w:val="00CD1E82"/>
    <w:rsid w:val="00CD2225"/>
    <w:rsid w:val="00CD22D1"/>
    <w:rsid w:val="00CD2396"/>
    <w:rsid w:val="00CD239A"/>
    <w:rsid w:val="00CD2C9F"/>
    <w:rsid w:val="00CD3548"/>
    <w:rsid w:val="00CD368D"/>
    <w:rsid w:val="00CD3AD9"/>
    <w:rsid w:val="00CD3AE3"/>
    <w:rsid w:val="00CD3F1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81"/>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2BE"/>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3D"/>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748"/>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7D7"/>
    <w:rsid w:val="00D77885"/>
    <w:rsid w:val="00D77A2C"/>
    <w:rsid w:val="00D77DCE"/>
    <w:rsid w:val="00D77F6B"/>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45"/>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91F"/>
    <w:rsid w:val="00DD0BCC"/>
    <w:rsid w:val="00DD0FDE"/>
    <w:rsid w:val="00DD107D"/>
    <w:rsid w:val="00DD1222"/>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1FE"/>
    <w:rsid w:val="00DD382D"/>
    <w:rsid w:val="00DD384F"/>
    <w:rsid w:val="00DD3C04"/>
    <w:rsid w:val="00DD3C3A"/>
    <w:rsid w:val="00DD3C43"/>
    <w:rsid w:val="00DD3EF5"/>
    <w:rsid w:val="00DD4199"/>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2DA"/>
    <w:rsid w:val="00DE2521"/>
    <w:rsid w:val="00DE2AC3"/>
    <w:rsid w:val="00DE2C72"/>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3FE"/>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897"/>
    <w:rsid w:val="00E06900"/>
    <w:rsid w:val="00E06C53"/>
    <w:rsid w:val="00E070C5"/>
    <w:rsid w:val="00E07255"/>
    <w:rsid w:val="00E0728F"/>
    <w:rsid w:val="00E073F1"/>
    <w:rsid w:val="00E0755C"/>
    <w:rsid w:val="00E075C8"/>
    <w:rsid w:val="00E07877"/>
    <w:rsid w:val="00E07C85"/>
    <w:rsid w:val="00E07EA3"/>
    <w:rsid w:val="00E07F4D"/>
    <w:rsid w:val="00E10C3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5FF"/>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50CD"/>
    <w:rsid w:val="00E450ED"/>
    <w:rsid w:val="00E45289"/>
    <w:rsid w:val="00E45403"/>
    <w:rsid w:val="00E4556C"/>
    <w:rsid w:val="00E45815"/>
    <w:rsid w:val="00E45AB2"/>
    <w:rsid w:val="00E45C22"/>
    <w:rsid w:val="00E45C47"/>
    <w:rsid w:val="00E4615D"/>
    <w:rsid w:val="00E46B9A"/>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BD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BCF"/>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E90"/>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A9F"/>
    <w:rsid w:val="00F171BC"/>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6D"/>
    <w:rsid w:val="00F335B4"/>
    <w:rsid w:val="00F336DE"/>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6402"/>
    <w:rsid w:val="00F364C3"/>
    <w:rsid w:val="00F366A5"/>
    <w:rsid w:val="00F368E7"/>
    <w:rsid w:val="00F369D2"/>
    <w:rsid w:val="00F36C5F"/>
    <w:rsid w:val="00F36E8C"/>
    <w:rsid w:val="00F37259"/>
    <w:rsid w:val="00F375D1"/>
    <w:rsid w:val="00F37A76"/>
    <w:rsid w:val="00F401A9"/>
    <w:rsid w:val="00F405A4"/>
    <w:rsid w:val="00F40AF0"/>
    <w:rsid w:val="00F40D2E"/>
    <w:rsid w:val="00F41297"/>
    <w:rsid w:val="00F414AD"/>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4464"/>
    <w:rsid w:val="00FA4530"/>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ED"/>
    <w:rsid w:val="00FC1024"/>
    <w:rsid w:val="00FC1199"/>
    <w:rsid w:val="00FC1F11"/>
    <w:rsid w:val="00FC264C"/>
    <w:rsid w:val="00FC29F5"/>
    <w:rsid w:val="00FC2A5E"/>
    <w:rsid w:val="00FC2C20"/>
    <w:rsid w:val="00FC2C46"/>
    <w:rsid w:val="00FC30B5"/>
    <w:rsid w:val="00FC33C6"/>
    <w:rsid w:val="00FC3524"/>
    <w:rsid w:val="00FC375A"/>
    <w:rsid w:val="00FC3C97"/>
    <w:rsid w:val="00FC3F09"/>
    <w:rsid w:val="00FC4659"/>
    <w:rsid w:val="00FC4729"/>
    <w:rsid w:val="00FC47B1"/>
    <w:rsid w:val="00FC4987"/>
    <w:rsid w:val="00FC4A8C"/>
    <w:rsid w:val="00FC4ABA"/>
    <w:rsid w:val="00FC5111"/>
    <w:rsid w:val="00FC5219"/>
    <w:rsid w:val="00FC5365"/>
    <w:rsid w:val="00FC53DB"/>
    <w:rsid w:val="00FC583D"/>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E6"/>
    <w:rsid w:val="00FD70AA"/>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__6.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__8.vsdx"/><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9.e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217720-A251-467D-A4E6-D4B7AB439E88}">
  <ds:schemaRefs>
    <ds:schemaRef ds:uri="http://schemas.openxmlformats.org/officeDocument/2006/bibliography"/>
  </ds:schemaRefs>
</ds:datastoreItem>
</file>

<file path=customXml/itemProps2.xml><?xml version="1.0" encoding="utf-8"?>
<ds:datastoreItem xmlns:ds="http://schemas.openxmlformats.org/officeDocument/2006/customXml" ds:itemID="{FB93D2D0-0C4D-4EE3-B976-03B291EE3FED}">
  <ds:schemaRefs>
    <ds:schemaRef ds:uri="http://schemas.openxmlformats.org/officeDocument/2006/bibliography"/>
  </ds:schemaRefs>
</ds:datastoreItem>
</file>

<file path=customXml/itemProps3.xml><?xml version="1.0" encoding="utf-8"?>
<ds:datastoreItem xmlns:ds="http://schemas.openxmlformats.org/officeDocument/2006/customXml" ds:itemID="{19AB8BB4-3833-4C86-8EC2-31F59CB2A6C8}">
  <ds:schemaRefs>
    <ds:schemaRef ds:uri="http://schemas.openxmlformats.org/officeDocument/2006/bibliography"/>
  </ds:schemaRefs>
</ds:datastoreItem>
</file>

<file path=customXml/itemProps4.xml><?xml version="1.0" encoding="utf-8"?>
<ds:datastoreItem xmlns:ds="http://schemas.openxmlformats.org/officeDocument/2006/customXml" ds:itemID="{EAABD2B8-45D3-45DE-98D9-EBE221F7B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6208</TotalTime>
  <Pages>12</Pages>
  <Words>3139</Words>
  <Characters>17895</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416</cp:revision>
  <cp:lastPrinted>2015-03-27T14:25:00Z</cp:lastPrinted>
  <dcterms:created xsi:type="dcterms:W3CDTF">2022-01-11T09:31:00Z</dcterms:created>
  <dcterms:modified xsi:type="dcterms:W3CDTF">2023-04-07T05:26:00Z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